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98E" w:rsidRDefault="00575A39" w:rsidP="001E1822">
      <w:pPr>
        <w:autoSpaceDE w:val="0"/>
        <w:autoSpaceDN w:val="0"/>
        <w:adjustRightInd w:val="0"/>
        <w:jc w:val="right"/>
        <w:rPr>
          <w:rFonts w:asciiTheme="majorEastAsia" w:eastAsiaTheme="majorEastAsia" w:hAnsiTheme="majorEastAsia" w:cs="ＭＳ ゴシック"/>
          <w:kern w:val="0"/>
          <w:sz w:val="24"/>
          <w:szCs w:val="24"/>
        </w:rPr>
      </w:pPr>
      <w:r w:rsidRPr="00575A39">
        <w:rPr>
          <w:rFonts w:ascii="HG丸ｺﾞｼｯｸM-PRO" w:eastAsia="HG丸ｺﾞｼｯｸM-PRO" w:hAnsi="HG丸ｺﾞｼｯｸM-PRO" w:cs="ＭＳ ゴシック"/>
          <w:noProof/>
          <w:kern w:val="0"/>
          <w:sz w:val="44"/>
          <w:szCs w:val="76"/>
        </w:rPr>
        <mc:AlternateContent>
          <mc:Choice Requires="wps">
            <w:drawing>
              <wp:anchor distT="45720" distB="45720" distL="114300" distR="114300" simplePos="0" relativeHeight="251740160" behindDoc="0" locked="0" layoutInCell="1" allowOverlap="1">
                <wp:simplePos x="0" y="0"/>
                <wp:positionH relativeFrom="column">
                  <wp:posOffset>4882515</wp:posOffset>
                </wp:positionH>
                <wp:positionV relativeFrom="paragraph">
                  <wp:posOffset>4445</wp:posOffset>
                </wp:positionV>
                <wp:extent cx="880110" cy="1404620"/>
                <wp:effectExtent l="0" t="0" r="15240" b="1397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404620"/>
                        </a:xfrm>
                        <a:prstGeom prst="rect">
                          <a:avLst/>
                        </a:prstGeom>
                        <a:solidFill>
                          <a:srgbClr val="FFFFFF"/>
                        </a:solidFill>
                        <a:ln w="9525">
                          <a:solidFill>
                            <a:srgbClr val="000000"/>
                          </a:solidFill>
                          <a:miter lim="800000"/>
                          <a:headEnd/>
                          <a:tailEnd/>
                        </a:ln>
                      </wps:spPr>
                      <wps:txbx>
                        <w:txbxContent>
                          <w:p w:rsidR="00575A39" w:rsidRPr="00575A39" w:rsidRDefault="00575A39" w:rsidP="00575A39">
                            <w:pPr>
                              <w:jc w:val="center"/>
                              <w:rPr>
                                <w:rFonts w:asciiTheme="majorEastAsia" w:eastAsiaTheme="majorEastAsia" w:hAnsiTheme="majorEastAsia"/>
                                <w:sz w:val="24"/>
                              </w:rPr>
                            </w:pPr>
                            <w:r w:rsidRPr="00575A39">
                              <w:rPr>
                                <w:rFonts w:asciiTheme="majorEastAsia" w:eastAsiaTheme="majorEastAsia" w:hAnsiTheme="majorEastAsia" w:hint="eastAsia"/>
                                <w:sz w:val="24"/>
                              </w:rPr>
                              <w:t>資料</w:t>
                            </w:r>
                            <w:r w:rsidRPr="00575A39">
                              <w:rPr>
                                <w:rFonts w:asciiTheme="majorEastAsia" w:eastAsiaTheme="majorEastAsia" w:hAnsiTheme="majorEastAsia"/>
                                <w:sz w:val="24"/>
                              </w:rPr>
                              <w:t>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4.45pt;margin-top:.35pt;width:69.3pt;height:110.6pt;z-index:2517401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">
                <v:textbox style="mso-fit-shape-to-text:t">
                  <w:txbxContent>
                    <w:p w:rsidR="00575A39" w:rsidRPr="00575A39" w:rsidRDefault="00575A39" w:rsidP="00575A39">
                      <w:pPr>
                        <w:jc w:val="center"/>
                        <w:rPr>
                          <w:rFonts w:asciiTheme="majorEastAsia" w:eastAsiaTheme="majorEastAsia" w:hAnsiTheme="majorEastAsia"/>
                          <w:sz w:val="24"/>
                        </w:rPr>
                      </w:pPr>
                      <w:r w:rsidRPr="00575A39">
                        <w:rPr>
                          <w:rFonts w:asciiTheme="majorEastAsia" w:eastAsiaTheme="majorEastAsia" w:hAnsiTheme="majorEastAsia" w:hint="eastAsia"/>
                          <w:sz w:val="24"/>
                        </w:rPr>
                        <w:t>資料</w:t>
                      </w:r>
                      <w:r w:rsidRPr="00575A39">
                        <w:rPr>
                          <w:rFonts w:asciiTheme="majorEastAsia" w:eastAsiaTheme="majorEastAsia" w:hAnsiTheme="majorEastAsia"/>
                          <w:sz w:val="24"/>
                        </w:rPr>
                        <w:t>３</w:t>
                      </w:r>
                    </w:p>
                  </w:txbxContent>
                </v:textbox>
                <w10:wrap type="square"/>
              </v:shape>
            </w:pict>
          </mc:Fallback>
        </mc:AlternateContent>
      </w:r>
    </w:p>
    <w:p w:rsidR="00BC398E"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1E1822" w:rsidRDefault="001E1822"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Default="00BC398E" w:rsidP="00BC398E">
      <w:pPr>
        <w:autoSpaceDE w:val="0"/>
        <w:autoSpaceDN w:val="0"/>
        <w:adjustRightInd w:val="0"/>
        <w:jc w:val="center"/>
        <w:rPr>
          <w:rFonts w:ascii="HG丸ｺﾞｼｯｸM-PRO" w:eastAsia="HG丸ｺﾞｼｯｸM-PRO" w:hAnsi="HG丸ｺﾞｼｯｸM-PRO" w:cs="ＭＳ ゴシック"/>
          <w:kern w:val="0"/>
          <w:sz w:val="76"/>
          <w:szCs w:val="76"/>
        </w:rPr>
      </w:pPr>
      <w:r w:rsidRPr="00F10F3C">
        <w:rPr>
          <w:rFonts w:ascii="HG丸ｺﾞｼｯｸM-PRO" w:eastAsia="HG丸ｺﾞｼｯｸM-PRO" w:hAnsi="HG丸ｺﾞｼｯｸM-PRO" w:cs="ＭＳ ゴシック" w:hint="eastAsia"/>
          <w:kern w:val="0"/>
          <w:sz w:val="76"/>
          <w:szCs w:val="76"/>
        </w:rPr>
        <w:t>富山県再犯防止推進計画</w:t>
      </w:r>
    </w:p>
    <w:p w:rsidR="00F10F3C" w:rsidRPr="00F10F3C" w:rsidRDefault="00B145D4" w:rsidP="00BC398E">
      <w:pPr>
        <w:autoSpaceDE w:val="0"/>
        <w:autoSpaceDN w:val="0"/>
        <w:adjustRightInd w:val="0"/>
        <w:jc w:val="center"/>
        <w:rPr>
          <w:rFonts w:ascii="HG丸ｺﾞｼｯｸM-PRO" w:eastAsia="HG丸ｺﾞｼｯｸM-PRO" w:hAnsi="HG丸ｺﾞｼｯｸM-PRO" w:cs="ＭＳ ゴシック"/>
          <w:kern w:val="0"/>
          <w:sz w:val="44"/>
          <w:szCs w:val="76"/>
        </w:rPr>
      </w:pPr>
      <w:r>
        <w:rPr>
          <w:rFonts w:ascii="HG丸ｺﾞｼｯｸM-PRO" w:eastAsia="HG丸ｺﾞｼｯｸM-PRO" w:hAnsi="HG丸ｺﾞｼｯｸM-PRO" w:cs="ＭＳ ゴシック" w:hint="eastAsia"/>
          <w:kern w:val="0"/>
          <w:sz w:val="44"/>
          <w:szCs w:val="76"/>
        </w:rPr>
        <w:t xml:space="preserve">　</w:t>
      </w:r>
      <w:r w:rsidR="000F0116" w:rsidRPr="00F83A45">
        <w:rPr>
          <w:rFonts w:ascii="HG丸ｺﾞｼｯｸM-PRO" w:eastAsia="HG丸ｺﾞｼｯｸM-PRO" w:hAnsi="HG丸ｺﾞｼｯｸM-PRO" w:cs="ＭＳ ゴシック" w:hint="eastAsia"/>
          <w:kern w:val="0"/>
          <w:sz w:val="44"/>
          <w:szCs w:val="76"/>
        </w:rPr>
        <w:t>あやまちを犯した人の立ち直りを見守り</w:t>
      </w:r>
      <w:r w:rsidR="008A2BE9">
        <w:rPr>
          <w:rFonts w:ascii="HG丸ｺﾞｼｯｸM-PRO" w:eastAsia="HG丸ｺﾞｼｯｸM-PRO" w:hAnsi="HG丸ｺﾞｼｯｸM-PRO" w:cs="ＭＳ ゴシック" w:hint="eastAsia"/>
          <w:kern w:val="0"/>
          <w:sz w:val="44"/>
          <w:szCs w:val="76"/>
        </w:rPr>
        <w:t>支え合う社会づくり</w:t>
      </w:r>
      <w:bookmarkStart w:id="0" w:name="_GoBack"/>
      <w:bookmarkEnd w:id="0"/>
    </w:p>
    <w:p w:rsidR="00BC398E" w:rsidRPr="00F10F3C" w:rsidRDefault="00731253" w:rsidP="00BC398E">
      <w:pPr>
        <w:autoSpaceDE w:val="0"/>
        <w:autoSpaceDN w:val="0"/>
        <w:adjustRightInd w:val="0"/>
        <w:jc w:val="center"/>
        <w:rPr>
          <w:rFonts w:ascii="HG丸ｺﾞｼｯｸM-PRO" w:eastAsia="HG丸ｺﾞｼｯｸM-PRO" w:hAnsi="HG丸ｺﾞｼｯｸM-PRO" w:cs="ＭＳ ゴシック"/>
          <w:kern w:val="0"/>
          <w:sz w:val="56"/>
          <w:szCs w:val="76"/>
        </w:rPr>
      </w:pPr>
      <w:r>
        <w:rPr>
          <w:rFonts w:ascii="HG丸ｺﾞｼｯｸM-PRO" w:eastAsia="HG丸ｺﾞｼｯｸM-PRO" w:hAnsi="HG丸ｺﾞｼｯｸM-PRO" w:cs="ＭＳ ゴシック" w:hint="eastAsia"/>
          <w:kern w:val="0"/>
          <w:sz w:val="56"/>
          <w:szCs w:val="76"/>
        </w:rPr>
        <w:t>（</w:t>
      </w:r>
      <w:r w:rsidR="00BC398E" w:rsidRPr="00F10F3C">
        <w:rPr>
          <w:rFonts w:ascii="HG丸ｺﾞｼｯｸM-PRO" w:eastAsia="HG丸ｺﾞｼｯｸM-PRO" w:hAnsi="HG丸ｺﾞｼｯｸM-PRO" w:cs="ＭＳ ゴシック" w:hint="eastAsia"/>
          <w:kern w:val="0"/>
          <w:sz w:val="56"/>
          <w:szCs w:val="76"/>
        </w:rPr>
        <w:t>案）</w:t>
      </w:r>
    </w:p>
    <w:p w:rsidR="00BC398E" w:rsidRPr="002E3A60"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Pr="002E3A60"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Pr="002E3A60"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Pr="002E3A60" w:rsidRDefault="00BC398E" w:rsidP="00BC398E">
      <w:pPr>
        <w:autoSpaceDE w:val="0"/>
        <w:autoSpaceDN w:val="0"/>
        <w:adjustRightInd w:val="0"/>
        <w:jc w:val="left"/>
        <w:rPr>
          <w:rFonts w:asciiTheme="majorEastAsia" w:eastAsiaTheme="majorEastAsia" w:hAnsiTheme="majorEastAsia" w:cs="ＭＳ ゴシック"/>
          <w:kern w:val="0"/>
          <w:sz w:val="24"/>
          <w:szCs w:val="24"/>
        </w:rPr>
      </w:pPr>
    </w:p>
    <w:p w:rsidR="00BC398E" w:rsidRPr="002E3A60" w:rsidRDefault="00BC398E" w:rsidP="00BC398E">
      <w:pPr>
        <w:autoSpaceDE w:val="0"/>
        <w:autoSpaceDN w:val="0"/>
        <w:adjustRightInd w:val="0"/>
        <w:jc w:val="center"/>
        <w:rPr>
          <w:rFonts w:asciiTheme="majorEastAsia" w:eastAsiaTheme="majorEastAsia" w:hAnsiTheme="majorEastAsia" w:cs="ＭＳ ゴシック"/>
          <w:kern w:val="0"/>
          <w:sz w:val="44"/>
          <w:szCs w:val="44"/>
        </w:rPr>
      </w:pPr>
    </w:p>
    <w:p w:rsidR="00BC398E" w:rsidRPr="002E3A60" w:rsidRDefault="00BC398E" w:rsidP="00BC398E">
      <w:pPr>
        <w:autoSpaceDE w:val="0"/>
        <w:autoSpaceDN w:val="0"/>
        <w:adjustRightInd w:val="0"/>
        <w:jc w:val="center"/>
        <w:rPr>
          <w:rFonts w:asciiTheme="majorEastAsia" w:eastAsiaTheme="majorEastAsia" w:hAnsiTheme="majorEastAsia" w:cs="ＭＳ ゴシック"/>
          <w:kern w:val="0"/>
          <w:sz w:val="44"/>
          <w:szCs w:val="44"/>
        </w:rPr>
      </w:pPr>
    </w:p>
    <w:p w:rsidR="00BC398E" w:rsidRPr="002E3A60" w:rsidRDefault="00BC398E" w:rsidP="00BC398E">
      <w:pPr>
        <w:autoSpaceDE w:val="0"/>
        <w:autoSpaceDN w:val="0"/>
        <w:adjustRightInd w:val="0"/>
        <w:jc w:val="center"/>
        <w:rPr>
          <w:rFonts w:asciiTheme="majorEastAsia" w:eastAsiaTheme="majorEastAsia" w:hAnsiTheme="majorEastAsia" w:cs="ＭＳ ゴシック"/>
          <w:kern w:val="0"/>
          <w:sz w:val="44"/>
          <w:szCs w:val="44"/>
        </w:rPr>
      </w:pPr>
    </w:p>
    <w:p w:rsidR="00BC398E" w:rsidRPr="002E3A60" w:rsidRDefault="00BC398E" w:rsidP="00BC398E">
      <w:pPr>
        <w:autoSpaceDE w:val="0"/>
        <w:autoSpaceDN w:val="0"/>
        <w:adjustRightInd w:val="0"/>
        <w:jc w:val="center"/>
        <w:rPr>
          <w:rFonts w:asciiTheme="majorEastAsia" w:eastAsiaTheme="majorEastAsia" w:hAnsiTheme="majorEastAsia" w:cs="ＭＳ ゴシック"/>
          <w:kern w:val="0"/>
          <w:sz w:val="44"/>
          <w:szCs w:val="44"/>
        </w:rPr>
      </w:pPr>
    </w:p>
    <w:p w:rsidR="004C3047" w:rsidRPr="002E3A60" w:rsidRDefault="004C3047" w:rsidP="00BC398E">
      <w:pPr>
        <w:autoSpaceDE w:val="0"/>
        <w:autoSpaceDN w:val="0"/>
        <w:adjustRightInd w:val="0"/>
        <w:jc w:val="center"/>
        <w:rPr>
          <w:rFonts w:asciiTheme="majorEastAsia" w:eastAsiaTheme="majorEastAsia" w:hAnsiTheme="majorEastAsia" w:cs="ＭＳ ゴシック"/>
          <w:kern w:val="0"/>
          <w:sz w:val="44"/>
          <w:szCs w:val="44"/>
        </w:rPr>
      </w:pPr>
    </w:p>
    <w:p w:rsidR="00BC398E" w:rsidRPr="002E3A60" w:rsidRDefault="00BC398E" w:rsidP="00BC398E">
      <w:pPr>
        <w:autoSpaceDE w:val="0"/>
        <w:autoSpaceDN w:val="0"/>
        <w:adjustRightInd w:val="0"/>
        <w:jc w:val="center"/>
        <w:rPr>
          <w:rFonts w:asciiTheme="majorEastAsia" w:eastAsiaTheme="majorEastAsia" w:hAnsiTheme="majorEastAsia" w:cs="ＭＳ ゴシック"/>
          <w:kern w:val="0"/>
          <w:sz w:val="44"/>
          <w:szCs w:val="44"/>
        </w:rPr>
      </w:pPr>
    </w:p>
    <w:p w:rsidR="00BC398E" w:rsidRPr="00F10F3C" w:rsidRDefault="00BC398E" w:rsidP="00BC398E">
      <w:pPr>
        <w:autoSpaceDE w:val="0"/>
        <w:autoSpaceDN w:val="0"/>
        <w:adjustRightInd w:val="0"/>
        <w:jc w:val="center"/>
        <w:rPr>
          <w:rFonts w:ascii="HG丸ｺﾞｼｯｸM-PRO" w:eastAsia="HG丸ｺﾞｼｯｸM-PRO" w:hAnsi="HG丸ｺﾞｼｯｸM-PRO" w:cs="ＭＳ ゴシック"/>
          <w:kern w:val="0"/>
          <w:sz w:val="50"/>
          <w:szCs w:val="50"/>
        </w:rPr>
      </w:pPr>
      <w:r w:rsidRPr="00F10F3C">
        <w:rPr>
          <w:rFonts w:ascii="HG丸ｺﾞｼｯｸM-PRO" w:eastAsia="HG丸ｺﾞｼｯｸM-PRO" w:hAnsi="HG丸ｺﾞｼｯｸM-PRO" w:cs="ＭＳ ゴシック" w:hint="eastAsia"/>
          <w:kern w:val="0"/>
          <w:sz w:val="50"/>
          <w:szCs w:val="50"/>
        </w:rPr>
        <w:t>令和</w:t>
      </w:r>
      <w:r w:rsidR="00802EA5">
        <w:rPr>
          <w:rFonts w:ascii="HG丸ｺﾞｼｯｸM-PRO" w:eastAsia="HG丸ｺﾞｼｯｸM-PRO" w:hAnsi="HG丸ｺﾞｼｯｸM-PRO" w:cs="ＭＳ ゴシック" w:hint="eastAsia"/>
          <w:kern w:val="0"/>
          <w:sz w:val="50"/>
          <w:szCs w:val="50"/>
        </w:rPr>
        <w:t>２</w:t>
      </w:r>
      <w:r w:rsidRPr="00F10F3C">
        <w:rPr>
          <w:rFonts w:ascii="HG丸ｺﾞｼｯｸM-PRO" w:eastAsia="HG丸ｺﾞｼｯｸM-PRO" w:hAnsi="HG丸ｺﾞｼｯｸM-PRO" w:cs="ＭＳ ゴシック" w:hint="eastAsia"/>
          <w:kern w:val="0"/>
          <w:sz w:val="50"/>
          <w:szCs w:val="50"/>
        </w:rPr>
        <w:t>年</w:t>
      </w:r>
      <w:r w:rsidR="00731253">
        <w:rPr>
          <w:rFonts w:ascii="HG丸ｺﾞｼｯｸM-PRO" w:eastAsia="HG丸ｺﾞｼｯｸM-PRO" w:hAnsi="HG丸ｺﾞｼｯｸM-PRO" w:cs="ＭＳ ゴシック" w:hint="eastAsia"/>
          <w:kern w:val="0"/>
          <w:sz w:val="50"/>
          <w:szCs w:val="50"/>
        </w:rPr>
        <w:t>２</w:t>
      </w:r>
      <w:r w:rsidRPr="00F10F3C">
        <w:rPr>
          <w:rFonts w:ascii="HG丸ｺﾞｼｯｸM-PRO" w:eastAsia="HG丸ｺﾞｼｯｸM-PRO" w:hAnsi="HG丸ｺﾞｼｯｸM-PRO" w:cs="ＭＳ ゴシック" w:hint="eastAsia"/>
          <w:kern w:val="0"/>
          <w:sz w:val="50"/>
          <w:szCs w:val="50"/>
        </w:rPr>
        <w:t>月</w:t>
      </w:r>
    </w:p>
    <w:p w:rsidR="00BC398E" w:rsidRPr="00F10F3C" w:rsidRDefault="00BC398E" w:rsidP="00BC398E">
      <w:pPr>
        <w:autoSpaceDE w:val="0"/>
        <w:autoSpaceDN w:val="0"/>
        <w:adjustRightInd w:val="0"/>
        <w:jc w:val="center"/>
        <w:rPr>
          <w:rFonts w:ascii="HG丸ｺﾞｼｯｸM-PRO" w:eastAsia="HG丸ｺﾞｼｯｸM-PRO" w:hAnsi="HG丸ｺﾞｼｯｸM-PRO" w:cs="ＭＳ ゴシック"/>
          <w:kern w:val="0"/>
          <w:sz w:val="50"/>
          <w:szCs w:val="50"/>
        </w:rPr>
      </w:pPr>
      <w:r w:rsidRPr="00F10F3C">
        <w:rPr>
          <w:rFonts w:ascii="HG丸ｺﾞｼｯｸM-PRO" w:eastAsia="HG丸ｺﾞｼｯｸM-PRO" w:hAnsi="HG丸ｺﾞｼｯｸM-PRO" w:cs="ＭＳ ゴシック" w:hint="eastAsia"/>
          <w:kern w:val="0"/>
          <w:sz w:val="50"/>
          <w:szCs w:val="50"/>
        </w:rPr>
        <w:t>富山県</w:t>
      </w:r>
    </w:p>
    <w:p w:rsidR="00BC398E" w:rsidRPr="00C839AD" w:rsidRDefault="00BC398E" w:rsidP="00BC398E">
      <w:pPr>
        <w:autoSpaceDE w:val="0"/>
        <w:autoSpaceDN w:val="0"/>
        <w:adjustRightInd w:val="0"/>
        <w:jc w:val="left"/>
        <w:rPr>
          <w:rFonts w:asciiTheme="majorEastAsia" w:eastAsiaTheme="majorEastAsia" w:hAnsiTheme="majorEastAsia" w:cs="ＭＳ 明朝"/>
          <w:kern w:val="0"/>
          <w:sz w:val="28"/>
          <w:szCs w:val="28"/>
        </w:rPr>
      </w:pPr>
      <w:r w:rsidRPr="00C839AD">
        <w:rPr>
          <w:rFonts w:asciiTheme="majorEastAsia" w:eastAsiaTheme="majorEastAsia" w:hAnsiTheme="majorEastAsia" w:cs="ＭＳ 明朝" w:hint="eastAsia"/>
          <w:kern w:val="0"/>
          <w:sz w:val="28"/>
          <w:szCs w:val="28"/>
        </w:rPr>
        <w:lastRenderedPageBreak/>
        <w:t>目次・・・・・・・・・・・・・・・・・・・・・・・・・・・・</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第１章　計画の趣旨</w:t>
      </w:r>
      <w:r w:rsidR="004A704C">
        <w:rPr>
          <w:rFonts w:asciiTheme="majorEastAsia" w:eastAsiaTheme="majorEastAsia" w:hAnsiTheme="majorEastAsia" w:cs="ＭＳ 明朝" w:hint="eastAsia"/>
          <w:kern w:val="0"/>
          <w:sz w:val="24"/>
          <w:szCs w:val="24"/>
        </w:rPr>
        <w:t>等</w:t>
      </w:r>
    </w:p>
    <w:p w:rsidR="00BC398E"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１　計画策定</w:t>
      </w:r>
      <w:r w:rsidR="00267CA4">
        <w:rPr>
          <w:rFonts w:asciiTheme="majorEastAsia" w:eastAsiaTheme="majorEastAsia" w:hAnsiTheme="majorEastAsia" w:cs="ＭＳ 明朝" w:hint="eastAsia"/>
          <w:kern w:val="0"/>
          <w:sz w:val="24"/>
          <w:szCs w:val="24"/>
        </w:rPr>
        <w:t>の趣旨・・</w:t>
      </w:r>
      <w:r>
        <w:rPr>
          <w:rFonts w:asciiTheme="majorEastAsia" w:eastAsiaTheme="majorEastAsia" w:hAnsiTheme="majorEastAsia" w:cs="ＭＳ 明朝" w:hint="eastAsia"/>
          <w:kern w:val="0"/>
          <w:sz w:val="24"/>
          <w:szCs w:val="24"/>
        </w:rPr>
        <w:t>・・・・・・・・・・・・・・・・・・・・・・</w:t>
      </w:r>
      <w:r w:rsidR="00267CA4">
        <w:rPr>
          <w:rFonts w:asciiTheme="majorEastAsia" w:eastAsiaTheme="majorEastAsia" w:hAnsiTheme="majorEastAsia" w:cs="ＭＳ 明朝" w:hint="eastAsia"/>
          <w:kern w:val="0"/>
          <w:sz w:val="24"/>
          <w:szCs w:val="24"/>
        </w:rPr>
        <w:t>１</w:t>
      </w:r>
    </w:p>
    <w:p w:rsidR="00BC398E"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２</w:t>
      </w:r>
      <w:r w:rsidRPr="00E8753F">
        <w:rPr>
          <w:rFonts w:asciiTheme="majorEastAsia" w:eastAsiaTheme="majorEastAsia" w:hAnsiTheme="majorEastAsia" w:cs="ＭＳ 明朝" w:hint="eastAsia"/>
          <w:kern w:val="0"/>
          <w:sz w:val="24"/>
          <w:szCs w:val="24"/>
        </w:rPr>
        <w:t xml:space="preserve">　計画の性格</w:t>
      </w:r>
      <w:r>
        <w:rPr>
          <w:rFonts w:asciiTheme="majorEastAsia" w:eastAsiaTheme="majorEastAsia" w:hAnsiTheme="majorEastAsia" w:cs="ＭＳ 明朝" w:hint="eastAsia"/>
          <w:kern w:val="0"/>
          <w:sz w:val="24"/>
          <w:szCs w:val="24"/>
        </w:rPr>
        <w:t>・・・・・・・・・・・・・・・・・・・・・・・・・・</w:t>
      </w:r>
      <w:r w:rsidR="00C839AD">
        <w:rPr>
          <w:rFonts w:asciiTheme="majorEastAsia" w:eastAsiaTheme="majorEastAsia" w:hAnsiTheme="majorEastAsia" w:cs="ＭＳ 明朝" w:hint="eastAsia"/>
          <w:kern w:val="0"/>
          <w:sz w:val="24"/>
          <w:szCs w:val="24"/>
        </w:rPr>
        <w:t>２</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３</w:t>
      </w:r>
      <w:r w:rsidRPr="00E8753F">
        <w:rPr>
          <w:rFonts w:asciiTheme="majorEastAsia" w:eastAsiaTheme="majorEastAsia" w:hAnsiTheme="majorEastAsia" w:cs="ＭＳ 明朝" w:hint="eastAsia"/>
          <w:kern w:val="0"/>
          <w:sz w:val="24"/>
          <w:szCs w:val="24"/>
        </w:rPr>
        <w:t xml:space="preserve">　計画の期間</w:t>
      </w:r>
      <w:r>
        <w:rPr>
          <w:rFonts w:asciiTheme="majorEastAsia" w:eastAsiaTheme="majorEastAsia" w:hAnsiTheme="majorEastAsia" w:cs="ＭＳ 明朝" w:hint="eastAsia"/>
          <w:kern w:val="0"/>
          <w:sz w:val="24"/>
          <w:szCs w:val="24"/>
        </w:rPr>
        <w:t>・・・・・・・・・・・・・・・・・・・・・・・・・・</w:t>
      </w:r>
      <w:r w:rsidR="00C839AD">
        <w:rPr>
          <w:rFonts w:asciiTheme="majorEastAsia" w:eastAsiaTheme="majorEastAsia" w:hAnsiTheme="majorEastAsia" w:cs="ＭＳ 明朝" w:hint="eastAsia"/>
          <w:kern w:val="0"/>
          <w:sz w:val="24"/>
          <w:szCs w:val="24"/>
        </w:rPr>
        <w:t>２</w:t>
      </w:r>
    </w:p>
    <w:p w:rsidR="00BC398E"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４</w:t>
      </w:r>
      <w:r w:rsidRPr="00E8753F">
        <w:rPr>
          <w:rFonts w:asciiTheme="majorEastAsia" w:eastAsiaTheme="majorEastAsia" w:hAnsiTheme="majorEastAsia" w:cs="ＭＳ 明朝" w:hint="eastAsia"/>
          <w:kern w:val="0"/>
          <w:sz w:val="24"/>
          <w:szCs w:val="24"/>
        </w:rPr>
        <w:t xml:space="preserve">　計画の対象者</w:t>
      </w:r>
      <w:r>
        <w:rPr>
          <w:rFonts w:asciiTheme="majorEastAsia" w:eastAsiaTheme="majorEastAsia" w:hAnsiTheme="majorEastAsia" w:cs="ＭＳ 明朝" w:hint="eastAsia"/>
          <w:kern w:val="0"/>
          <w:sz w:val="24"/>
          <w:szCs w:val="24"/>
        </w:rPr>
        <w:t>等・・・・・・・・・・・・・・・・・・・・・・・・</w:t>
      </w:r>
      <w:r w:rsidR="00267CA4">
        <w:rPr>
          <w:rFonts w:asciiTheme="majorEastAsia" w:eastAsiaTheme="majorEastAsia" w:hAnsiTheme="majorEastAsia" w:cs="ＭＳ 明朝" w:hint="eastAsia"/>
          <w:kern w:val="0"/>
          <w:sz w:val="24"/>
          <w:szCs w:val="24"/>
        </w:rPr>
        <w:t>２</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５　個人情報の適切な取扱い及び情報の共有・・・・・・・・・・・・・</w:t>
      </w:r>
      <w:r w:rsidR="00267CA4">
        <w:rPr>
          <w:rFonts w:asciiTheme="majorEastAsia" w:eastAsiaTheme="majorEastAsia" w:hAnsiTheme="majorEastAsia" w:cs="ＭＳ 明朝" w:hint="eastAsia"/>
          <w:kern w:val="0"/>
          <w:sz w:val="24"/>
          <w:szCs w:val="24"/>
        </w:rPr>
        <w:t>２</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第２章　計画策定の背景</w:t>
      </w:r>
    </w:p>
    <w:p w:rsidR="00BC398E" w:rsidRPr="00E8753F" w:rsidRDefault="00C839AD"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１</w:t>
      </w:r>
      <w:r w:rsidR="00BC398E" w:rsidRPr="00E8753F">
        <w:rPr>
          <w:rFonts w:asciiTheme="majorEastAsia" w:eastAsiaTheme="majorEastAsia" w:hAnsiTheme="majorEastAsia" w:cs="ＭＳ 明朝" w:hint="eastAsia"/>
          <w:kern w:val="0"/>
          <w:sz w:val="24"/>
          <w:szCs w:val="24"/>
        </w:rPr>
        <w:t xml:space="preserve">　再犯に関する現状</w:t>
      </w:r>
      <w:r w:rsidR="00BC398E">
        <w:rPr>
          <w:rFonts w:asciiTheme="majorEastAsia" w:eastAsiaTheme="majorEastAsia" w:hAnsiTheme="majorEastAsia" w:cs="ＭＳ 明朝" w:hint="eastAsia"/>
          <w:kern w:val="0"/>
          <w:sz w:val="24"/>
          <w:szCs w:val="24"/>
        </w:rPr>
        <w:t>（全国・富山県）・・・・・・・・・・・・・・・</w:t>
      </w:r>
      <w:r>
        <w:rPr>
          <w:rFonts w:asciiTheme="majorEastAsia" w:eastAsiaTheme="majorEastAsia" w:hAnsiTheme="majorEastAsia" w:cs="ＭＳ 明朝" w:hint="eastAsia"/>
          <w:kern w:val="0"/>
          <w:sz w:val="24"/>
          <w:szCs w:val="24"/>
        </w:rPr>
        <w:t>３</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第３章　計画の基本方針等</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１　基本方針・・・・・・・・・・・・・・</w:t>
      </w:r>
      <w:r w:rsidR="00C839AD">
        <w:rPr>
          <w:rFonts w:asciiTheme="majorEastAsia" w:eastAsiaTheme="majorEastAsia" w:hAnsiTheme="majorEastAsia" w:cs="ＭＳ 明朝" w:hint="eastAsia"/>
          <w:kern w:val="0"/>
          <w:sz w:val="24"/>
          <w:szCs w:val="24"/>
        </w:rPr>
        <w:t>・</w:t>
      </w:r>
      <w:r>
        <w:rPr>
          <w:rFonts w:asciiTheme="majorEastAsia" w:eastAsiaTheme="majorEastAsia" w:hAnsiTheme="majorEastAsia" w:cs="ＭＳ 明朝" w:hint="eastAsia"/>
          <w:kern w:val="0"/>
          <w:sz w:val="24"/>
          <w:szCs w:val="24"/>
        </w:rPr>
        <w:t>・・・・・・・・・・・・</w:t>
      </w:r>
      <w:r w:rsidR="00C839AD">
        <w:rPr>
          <w:rFonts w:asciiTheme="majorEastAsia" w:eastAsiaTheme="majorEastAsia" w:hAnsiTheme="majorEastAsia" w:cs="ＭＳ 明朝" w:hint="eastAsia"/>
          <w:kern w:val="0"/>
          <w:sz w:val="24"/>
          <w:szCs w:val="24"/>
        </w:rPr>
        <w:t>６</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２</w:t>
      </w:r>
      <w:r w:rsidRPr="00E8753F">
        <w:rPr>
          <w:rFonts w:asciiTheme="majorEastAsia" w:eastAsiaTheme="majorEastAsia" w:hAnsiTheme="majorEastAsia" w:cs="ＭＳ 明朝" w:hint="eastAsia"/>
          <w:kern w:val="0"/>
          <w:sz w:val="24"/>
          <w:szCs w:val="24"/>
        </w:rPr>
        <w:t xml:space="preserve">　計画の目標</w:t>
      </w:r>
      <w:r>
        <w:rPr>
          <w:rFonts w:asciiTheme="majorEastAsia" w:eastAsiaTheme="majorEastAsia" w:hAnsiTheme="majorEastAsia" w:cs="ＭＳ 明朝" w:hint="eastAsia"/>
          <w:kern w:val="0"/>
          <w:sz w:val="24"/>
          <w:szCs w:val="24"/>
        </w:rPr>
        <w:t>・・・・・・・・・・・・・・・・・・・・・・・・・・</w:t>
      </w:r>
      <w:r w:rsidR="00C839AD">
        <w:rPr>
          <w:rFonts w:asciiTheme="majorEastAsia" w:eastAsiaTheme="majorEastAsia" w:hAnsiTheme="majorEastAsia" w:cs="ＭＳ 明朝" w:hint="eastAsia"/>
          <w:kern w:val="0"/>
          <w:sz w:val="24"/>
          <w:szCs w:val="24"/>
        </w:rPr>
        <w:t>７</w:t>
      </w:r>
    </w:p>
    <w:p w:rsidR="00BC398E" w:rsidRDefault="00BC398E"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３</w:t>
      </w:r>
      <w:r w:rsidR="00343788">
        <w:rPr>
          <w:rFonts w:asciiTheme="majorEastAsia" w:eastAsiaTheme="majorEastAsia" w:hAnsiTheme="majorEastAsia" w:cs="ＭＳ 明朝" w:hint="eastAsia"/>
          <w:kern w:val="0"/>
          <w:sz w:val="24"/>
          <w:szCs w:val="24"/>
        </w:rPr>
        <w:t xml:space="preserve">　</w:t>
      </w:r>
      <w:r w:rsidR="00C839AD">
        <w:rPr>
          <w:rFonts w:asciiTheme="majorEastAsia" w:eastAsiaTheme="majorEastAsia" w:hAnsiTheme="majorEastAsia" w:cs="ＭＳ 明朝" w:hint="eastAsia"/>
          <w:kern w:val="0"/>
          <w:sz w:val="24"/>
          <w:szCs w:val="24"/>
        </w:rPr>
        <w:t>重点分野</w:t>
      </w:r>
      <w:r>
        <w:rPr>
          <w:rFonts w:asciiTheme="majorEastAsia" w:eastAsiaTheme="majorEastAsia" w:hAnsiTheme="majorEastAsia" w:cs="ＭＳ 明朝" w:hint="eastAsia"/>
          <w:kern w:val="0"/>
          <w:sz w:val="24"/>
          <w:szCs w:val="24"/>
        </w:rPr>
        <w:t>・・・・・・・・・・・・・</w:t>
      </w:r>
      <w:r w:rsidR="00C839AD">
        <w:rPr>
          <w:rFonts w:asciiTheme="majorEastAsia" w:eastAsiaTheme="majorEastAsia" w:hAnsiTheme="majorEastAsia" w:cs="ＭＳ 明朝" w:hint="eastAsia"/>
          <w:kern w:val="0"/>
          <w:sz w:val="24"/>
          <w:szCs w:val="24"/>
        </w:rPr>
        <w:t>・</w:t>
      </w:r>
      <w:r>
        <w:rPr>
          <w:rFonts w:asciiTheme="majorEastAsia" w:eastAsiaTheme="majorEastAsia" w:hAnsiTheme="majorEastAsia" w:cs="ＭＳ 明朝" w:hint="eastAsia"/>
          <w:kern w:val="0"/>
          <w:sz w:val="24"/>
          <w:szCs w:val="24"/>
        </w:rPr>
        <w:t>・・・・・・・・・・・・・</w:t>
      </w:r>
      <w:r w:rsidR="00C839AD">
        <w:rPr>
          <w:rFonts w:asciiTheme="majorEastAsia" w:eastAsiaTheme="majorEastAsia" w:hAnsiTheme="majorEastAsia" w:cs="ＭＳ 明朝" w:hint="eastAsia"/>
          <w:kern w:val="0"/>
          <w:sz w:val="24"/>
          <w:szCs w:val="24"/>
        </w:rPr>
        <w:t>７</w:t>
      </w:r>
    </w:p>
    <w:p w:rsidR="00C839AD" w:rsidRDefault="00C839AD" w:rsidP="00C839AD">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４　再犯の防止等に関する施策の指標・・・・・・・・・・・・・・・・</w:t>
      </w:r>
      <w:r w:rsidR="00DC6CAA">
        <w:rPr>
          <w:rFonts w:asciiTheme="majorEastAsia" w:eastAsiaTheme="majorEastAsia" w:hAnsiTheme="majorEastAsia" w:cs="ＭＳ 明朝" w:hint="eastAsia"/>
          <w:kern w:val="0"/>
          <w:sz w:val="24"/>
          <w:szCs w:val="24"/>
        </w:rPr>
        <w:t>９</w:t>
      </w:r>
    </w:p>
    <w:p w:rsidR="00BC398E" w:rsidRPr="00C839AD" w:rsidRDefault="00BC398E" w:rsidP="00BC398E">
      <w:pPr>
        <w:autoSpaceDE w:val="0"/>
        <w:autoSpaceDN w:val="0"/>
        <w:adjustRightInd w:val="0"/>
        <w:jc w:val="left"/>
        <w:rPr>
          <w:rFonts w:asciiTheme="majorEastAsia" w:eastAsiaTheme="majorEastAsia" w:hAnsiTheme="majorEastAsia" w:cs="ＭＳ 明朝"/>
          <w:kern w:val="0"/>
          <w:sz w:val="24"/>
          <w:szCs w:val="24"/>
        </w:rPr>
      </w:pPr>
    </w:p>
    <w:p w:rsidR="00BC398E" w:rsidRPr="00E8753F" w:rsidRDefault="00267CA4"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第４章　重点分野と具体的施策</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【重点分野１】国・市町村・民間団体等との連携強化</w:t>
      </w:r>
      <w:r>
        <w:rPr>
          <w:rFonts w:asciiTheme="majorEastAsia" w:eastAsiaTheme="majorEastAsia" w:hAnsiTheme="majorEastAsia" w:cs="ＭＳ 明朝" w:hint="eastAsia"/>
          <w:kern w:val="0"/>
          <w:sz w:val="24"/>
          <w:szCs w:val="24"/>
        </w:rPr>
        <w:t>・・・・・・・・・</w:t>
      </w:r>
      <w:r w:rsidR="00267CA4">
        <w:rPr>
          <w:rFonts w:asciiTheme="majorEastAsia" w:eastAsiaTheme="majorEastAsia" w:hAnsiTheme="majorEastAsia" w:cs="ＭＳ 明朝" w:hint="eastAsia"/>
          <w:kern w:val="0"/>
          <w:sz w:val="24"/>
          <w:szCs w:val="24"/>
        </w:rPr>
        <w:t>１０</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【重点分野２】就労・住居の確保</w:t>
      </w:r>
      <w:r>
        <w:rPr>
          <w:rFonts w:asciiTheme="majorEastAsia" w:eastAsiaTheme="majorEastAsia" w:hAnsiTheme="majorEastAsia" w:cs="ＭＳ 明朝" w:hint="eastAsia"/>
          <w:kern w:val="0"/>
          <w:sz w:val="24"/>
          <w:szCs w:val="24"/>
        </w:rPr>
        <w:t>・・・・・・・・・・・・・・・・・・</w:t>
      </w:r>
      <w:r w:rsidR="00267CA4">
        <w:rPr>
          <w:rFonts w:asciiTheme="majorEastAsia" w:eastAsiaTheme="majorEastAsia" w:hAnsiTheme="majorEastAsia" w:cs="ＭＳ 明朝" w:hint="eastAsia"/>
          <w:kern w:val="0"/>
          <w:sz w:val="24"/>
          <w:szCs w:val="24"/>
        </w:rPr>
        <w:t>１</w:t>
      </w:r>
      <w:r w:rsidR="00ED177D">
        <w:rPr>
          <w:rFonts w:asciiTheme="majorEastAsia" w:eastAsiaTheme="majorEastAsia" w:hAnsiTheme="majorEastAsia" w:cs="ＭＳ 明朝" w:hint="eastAsia"/>
          <w:kern w:val="0"/>
          <w:sz w:val="24"/>
          <w:szCs w:val="24"/>
        </w:rPr>
        <w:t>３</w:t>
      </w:r>
    </w:p>
    <w:p w:rsidR="00BC398E" w:rsidRPr="004C3047"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【重点分野３】保健医療・福祉サービスの利用の促進</w:t>
      </w:r>
      <w:r>
        <w:rPr>
          <w:rFonts w:asciiTheme="majorEastAsia" w:eastAsiaTheme="majorEastAsia" w:hAnsiTheme="majorEastAsia" w:cs="ＭＳ 明朝" w:hint="eastAsia"/>
          <w:kern w:val="0"/>
          <w:sz w:val="24"/>
          <w:szCs w:val="24"/>
        </w:rPr>
        <w:t>・・・・・・・・・</w:t>
      </w:r>
      <w:r w:rsidR="00267CA4" w:rsidRPr="004C3047">
        <w:rPr>
          <w:rFonts w:asciiTheme="majorEastAsia" w:eastAsiaTheme="majorEastAsia" w:hAnsiTheme="majorEastAsia" w:cs="ＭＳ 明朝" w:hint="eastAsia"/>
          <w:kern w:val="0"/>
          <w:sz w:val="24"/>
          <w:szCs w:val="24"/>
        </w:rPr>
        <w:t>１</w:t>
      </w:r>
      <w:r w:rsidR="00ED177D">
        <w:rPr>
          <w:rFonts w:asciiTheme="majorEastAsia" w:eastAsiaTheme="majorEastAsia" w:hAnsiTheme="majorEastAsia" w:cs="ＭＳ 明朝" w:hint="eastAsia"/>
          <w:kern w:val="0"/>
          <w:sz w:val="24"/>
          <w:szCs w:val="24"/>
        </w:rPr>
        <w:t>９</w:t>
      </w:r>
    </w:p>
    <w:p w:rsidR="00BC398E" w:rsidRPr="004C3047"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4C3047">
        <w:rPr>
          <w:rFonts w:asciiTheme="majorEastAsia" w:eastAsiaTheme="majorEastAsia" w:hAnsiTheme="majorEastAsia" w:cs="ＭＳ 明朝" w:hint="eastAsia"/>
          <w:kern w:val="0"/>
          <w:sz w:val="24"/>
          <w:szCs w:val="24"/>
        </w:rPr>
        <w:t>【重点分野４】学校等と連携した修学支援・・・・・・・・・・・・・・</w:t>
      </w:r>
      <w:r w:rsidR="00267CA4" w:rsidRPr="004C3047">
        <w:rPr>
          <w:rFonts w:asciiTheme="majorEastAsia" w:eastAsiaTheme="majorEastAsia" w:hAnsiTheme="majorEastAsia" w:cs="ＭＳ 明朝" w:hint="eastAsia"/>
          <w:kern w:val="0"/>
          <w:sz w:val="24"/>
          <w:szCs w:val="24"/>
        </w:rPr>
        <w:t>２</w:t>
      </w:r>
      <w:r w:rsidR="00ED177D">
        <w:rPr>
          <w:rFonts w:asciiTheme="majorEastAsia" w:eastAsiaTheme="majorEastAsia" w:hAnsiTheme="majorEastAsia" w:cs="ＭＳ 明朝" w:hint="eastAsia"/>
          <w:kern w:val="0"/>
          <w:sz w:val="24"/>
          <w:szCs w:val="24"/>
        </w:rPr>
        <w:t>６</w:t>
      </w:r>
    </w:p>
    <w:p w:rsidR="00BC398E" w:rsidRPr="004C3047"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4C3047">
        <w:rPr>
          <w:rFonts w:asciiTheme="majorEastAsia" w:eastAsiaTheme="majorEastAsia" w:hAnsiTheme="majorEastAsia" w:cs="ＭＳ 明朝" w:hint="eastAsia"/>
          <w:kern w:val="0"/>
          <w:sz w:val="24"/>
          <w:szCs w:val="24"/>
        </w:rPr>
        <w:t>【重点分野５】犯罪をした者等の特性に応じた効果的な指導・・・・・・</w:t>
      </w:r>
      <w:r w:rsidR="00ED177D">
        <w:rPr>
          <w:rFonts w:asciiTheme="majorEastAsia" w:eastAsiaTheme="majorEastAsia" w:hAnsiTheme="majorEastAsia" w:cs="ＭＳ 明朝" w:hint="eastAsia"/>
          <w:kern w:val="0"/>
          <w:sz w:val="24"/>
          <w:szCs w:val="24"/>
        </w:rPr>
        <w:t>３０</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r w:rsidRPr="004C3047">
        <w:rPr>
          <w:rFonts w:asciiTheme="majorEastAsia" w:eastAsiaTheme="majorEastAsia" w:hAnsiTheme="majorEastAsia" w:cs="ＭＳ 明朝" w:hint="eastAsia"/>
          <w:kern w:val="0"/>
          <w:sz w:val="24"/>
          <w:szCs w:val="24"/>
        </w:rPr>
        <w:t>【重点分野６】民間協力者の活動の促進、広報・啓発活動の推進・・・・</w:t>
      </w:r>
      <w:r w:rsidR="00ED177D">
        <w:rPr>
          <w:rFonts w:asciiTheme="majorEastAsia" w:eastAsiaTheme="majorEastAsia" w:hAnsiTheme="majorEastAsia" w:cs="ＭＳ 明朝" w:hint="eastAsia"/>
          <w:kern w:val="0"/>
          <w:sz w:val="24"/>
          <w:szCs w:val="24"/>
        </w:rPr>
        <w:t>３３</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p>
    <w:p w:rsidR="00BC398E" w:rsidRDefault="00BC398E" w:rsidP="000F0116">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第５章　計画の推進体制</w:t>
      </w:r>
      <w:r w:rsidR="000F0116">
        <w:rPr>
          <w:rFonts w:asciiTheme="majorEastAsia" w:eastAsiaTheme="majorEastAsia" w:hAnsiTheme="majorEastAsia" w:cs="ＭＳ 明朝" w:hint="eastAsia"/>
          <w:kern w:val="0"/>
          <w:sz w:val="24"/>
          <w:szCs w:val="24"/>
        </w:rPr>
        <w:t>・・・・・・・・・・・・・・・・・・・・・・</w:t>
      </w:r>
      <w:r w:rsidR="00ED177D">
        <w:rPr>
          <w:rFonts w:asciiTheme="majorEastAsia" w:eastAsiaTheme="majorEastAsia" w:hAnsiTheme="majorEastAsia" w:cs="ＭＳ 明朝" w:hint="eastAsia"/>
          <w:kern w:val="0"/>
          <w:sz w:val="24"/>
          <w:szCs w:val="24"/>
        </w:rPr>
        <w:t>３８</w:t>
      </w:r>
    </w:p>
    <w:p w:rsidR="00026440" w:rsidRDefault="000F0116" w:rsidP="00BC398E">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noProof/>
          <w:kern w:val="0"/>
          <w:sz w:val="24"/>
          <w:szCs w:val="24"/>
        </w:rPr>
        <mc:AlternateContent>
          <mc:Choice Requires="wps">
            <w:drawing>
              <wp:anchor distT="0" distB="0" distL="114300" distR="114300" simplePos="0" relativeHeight="251738112" behindDoc="0" locked="0" layoutInCell="1" allowOverlap="1" wp14:anchorId="494F047A" wp14:editId="776B9D46">
                <wp:simplePos x="0" y="0"/>
                <wp:positionH relativeFrom="column">
                  <wp:posOffset>-165735</wp:posOffset>
                </wp:positionH>
                <wp:positionV relativeFrom="paragraph">
                  <wp:posOffset>242570</wp:posOffset>
                </wp:positionV>
                <wp:extent cx="5667375" cy="1371600"/>
                <wp:effectExtent l="0" t="0" r="28575" b="19050"/>
                <wp:wrapNone/>
                <wp:docPr id="4" name="大かっこ 4"/>
                <wp:cNvGraphicFramePr/>
                <a:graphic xmlns:a="http://schemas.openxmlformats.org/drawingml/2006/main">
                  <a:graphicData uri="http://schemas.microsoft.com/office/word/2010/wordprocessingShape">
                    <wps:wsp>
                      <wps:cNvSpPr/>
                      <wps:spPr>
                        <a:xfrm>
                          <a:off x="0" y="0"/>
                          <a:ext cx="5667375" cy="1371600"/>
                        </a:xfrm>
                        <a:prstGeom prst="bracketPair">
                          <a:avLst>
                            <a:gd name="adj" fmla="val 509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B8780E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3.05pt;margin-top:19.1pt;width:446.25pt;height:108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" adj="1101" strokecolor="black [3213]" strokeweight=".5pt">
                <v:stroke joinstyle="miter"/>
              </v:shape>
            </w:pict>
          </mc:Fallback>
        </mc:AlternateContent>
      </w:r>
    </w:p>
    <w:p w:rsidR="00026440" w:rsidRPr="00E8753F" w:rsidRDefault="00026440" w:rsidP="00026440">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第６章　資料</w:t>
      </w:r>
      <w:r w:rsidR="00DF07FF">
        <w:rPr>
          <w:rFonts w:asciiTheme="majorEastAsia" w:eastAsiaTheme="majorEastAsia" w:hAnsiTheme="majorEastAsia" w:cs="ＭＳ 明朝" w:hint="eastAsia"/>
          <w:kern w:val="0"/>
          <w:sz w:val="24"/>
          <w:szCs w:val="24"/>
        </w:rPr>
        <w:t xml:space="preserve">　　　　　　　　　　　　　　　　　　　　　（今後掲載予定）</w:t>
      </w:r>
    </w:p>
    <w:p w:rsidR="00026440" w:rsidRPr="00E8753F" w:rsidRDefault="00026440" w:rsidP="00026440">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・再犯の防止等の推進に関する法律</w:t>
      </w:r>
    </w:p>
    <w:p w:rsidR="00026440" w:rsidRPr="00E8753F" w:rsidRDefault="00026440" w:rsidP="00026440">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・国再犯防止推進計画（概要）</w:t>
      </w:r>
    </w:p>
    <w:p w:rsidR="00026440" w:rsidRPr="00E8753F" w:rsidRDefault="00026440" w:rsidP="00026440">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・用語の説明</w:t>
      </w:r>
    </w:p>
    <w:p w:rsidR="00026440" w:rsidRDefault="00026440" w:rsidP="00026440">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・計画</w:t>
      </w:r>
      <w:r w:rsidRPr="00E8753F">
        <w:rPr>
          <w:rFonts w:asciiTheme="majorEastAsia" w:eastAsiaTheme="majorEastAsia" w:hAnsiTheme="majorEastAsia" w:cs="ＭＳ 明朝" w:hint="eastAsia"/>
          <w:kern w:val="0"/>
          <w:sz w:val="24"/>
          <w:szCs w:val="24"/>
        </w:rPr>
        <w:t>策定</w:t>
      </w:r>
      <w:r>
        <w:rPr>
          <w:rFonts w:asciiTheme="majorEastAsia" w:eastAsiaTheme="majorEastAsia" w:hAnsiTheme="majorEastAsia" w:cs="ＭＳ 明朝" w:hint="eastAsia"/>
          <w:kern w:val="0"/>
          <w:sz w:val="24"/>
          <w:szCs w:val="24"/>
        </w:rPr>
        <w:t>の</w:t>
      </w:r>
      <w:r w:rsidRPr="00E8753F">
        <w:rPr>
          <w:rFonts w:asciiTheme="majorEastAsia" w:eastAsiaTheme="majorEastAsia" w:hAnsiTheme="majorEastAsia" w:cs="ＭＳ 明朝" w:hint="eastAsia"/>
          <w:kern w:val="0"/>
          <w:sz w:val="24"/>
          <w:szCs w:val="24"/>
        </w:rPr>
        <w:t>経緯</w:t>
      </w:r>
    </w:p>
    <w:p w:rsidR="00BC398E" w:rsidRPr="00E8753F" w:rsidRDefault="00BC398E" w:rsidP="00BC398E">
      <w:pPr>
        <w:autoSpaceDE w:val="0"/>
        <w:autoSpaceDN w:val="0"/>
        <w:adjustRightInd w:val="0"/>
        <w:jc w:val="left"/>
        <w:rPr>
          <w:rFonts w:asciiTheme="majorEastAsia" w:eastAsiaTheme="majorEastAsia" w:hAnsiTheme="majorEastAsia" w:cs="ＭＳ 明朝"/>
          <w:kern w:val="0"/>
          <w:sz w:val="24"/>
          <w:szCs w:val="24"/>
        </w:rPr>
      </w:pPr>
    </w:p>
    <w:p w:rsidR="00BC398E" w:rsidRDefault="00BC398E" w:rsidP="00BC398E">
      <w:pPr>
        <w:autoSpaceDE w:val="0"/>
        <w:autoSpaceDN w:val="0"/>
        <w:adjustRightInd w:val="0"/>
        <w:jc w:val="left"/>
        <w:rPr>
          <w:rFonts w:asciiTheme="majorEastAsia" w:eastAsiaTheme="majorEastAsia" w:hAnsiTheme="majorEastAsia" w:cs="ＭＳ 明朝"/>
          <w:kern w:val="0"/>
          <w:sz w:val="24"/>
          <w:szCs w:val="24"/>
        </w:rPr>
      </w:pPr>
    </w:p>
    <w:p w:rsidR="000D317B" w:rsidRDefault="000D317B" w:rsidP="00BC398E">
      <w:pPr>
        <w:autoSpaceDE w:val="0"/>
        <w:autoSpaceDN w:val="0"/>
        <w:adjustRightInd w:val="0"/>
        <w:jc w:val="left"/>
        <w:rPr>
          <w:rFonts w:asciiTheme="majorEastAsia" w:eastAsiaTheme="majorEastAsia" w:hAnsiTheme="majorEastAsia" w:cs="ＭＳ 明朝"/>
          <w:kern w:val="0"/>
          <w:sz w:val="24"/>
          <w:szCs w:val="24"/>
        </w:rPr>
        <w:sectPr w:rsidR="000D317B" w:rsidSect="00551BA3">
          <w:footerReference w:type="default" r:id="rId8"/>
          <w:pgSz w:w="11906" w:h="16838"/>
          <w:pgMar w:top="1418" w:right="1701" w:bottom="1418" w:left="1701" w:header="851" w:footer="170" w:gutter="0"/>
          <w:pgNumType w:start="1"/>
          <w:cols w:space="425"/>
          <w:docGrid w:type="lines" w:linePitch="360"/>
        </w:sectPr>
      </w:pPr>
    </w:p>
    <w:p w:rsidR="000F0116" w:rsidRDefault="000F0116" w:rsidP="007D72C3">
      <w:pPr>
        <w:autoSpaceDE w:val="0"/>
        <w:autoSpaceDN w:val="0"/>
        <w:adjustRightInd w:val="0"/>
        <w:jc w:val="left"/>
        <w:rPr>
          <w:rFonts w:asciiTheme="majorEastAsia" w:eastAsiaTheme="majorEastAsia" w:hAnsiTheme="majorEastAsia" w:cs="ＭＳ 明朝"/>
          <w:kern w:val="0"/>
          <w:sz w:val="24"/>
          <w:szCs w:val="24"/>
        </w:rPr>
      </w:pPr>
    </w:p>
    <w:p w:rsidR="00D608F7" w:rsidRDefault="00D608F7" w:rsidP="007D72C3">
      <w:pPr>
        <w:autoSpaceDE w:val="0"/>
        <w:autoSpaceDN w:val="0"/>
        <w:adjustRightInd w:val="0"/>
        <w:jc w:val="left"/>
        <w:rPr>
          <w:rFonts w:asciiTheme="majorEastAsia" w:eastAsiaTheme="majorEastAsia" w:hAnsiTheme="majorEastAsia" w:cs="ＭＳ 明朝"/>
          <w:kern w:val="0"/>
          <w:sz w:val="24"/>
          <w:szCs w:val="24"/>
        </w:rPr>
        <w:sectPr w:rsidR="00D608F7" w:rsidSect="000D317B">
          <w:footerReference w:type="default" r:id="rId9"/>
          <w:pgSz w:w="11906" w:h="16838"/>
          <w:pgMar w:top="1418" w:right="1701" w:bottom="1418" w:left="1701" w:header="851" w:footer="113" w:gutter="0"/>
          <w:pgNumType w:start="1"/>
          <w:cols w:space="425"/>
          <w:docGrid w:type="lines" w:linePitch="360"/>
        </w:sectPr>
      </w:pPr>
      <w:r w:rsidRPr="00E8753F">
        <w:rPr>
          <w:rFonts w:asciiTheme="majorEastAsia" w:eastAsiaTheme="majorEastAsia" w:hAnsiTheme="majorEastAsia" w:cs="ＭＳ 明朝" w:hint="eastAsia"/>
          <w:noProof/>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-60960</wp:posOffset>
                </wp:positionH>
                <wp:positionV relativeFrom="paragraph">
                  <wp:posOffset>-212725</wp:posOffset>
                </wp:positionV>
                <wp:extent cx="3867150" cy="65722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3867150" cy="657225"/>
                        </a:xfrm>
                        <a:prstGeom prst="round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9663D8" w:rsidRPr="00810D98" w:rsidRDefault="009663D8" w:rsidP="00DD176E">
                            <w:pPr>
                              <w:autoSpaceDE w:val="0"/>
                              <w:autoSpaceDN w:val="0"/>
                              <w:adjustRightInd w:val="0"/>
                              <w:jc w:val="center"/>
                              <w:rPr>
                                <w:rFonts w:asciiTheme="majorEastAsia" w:eastAsiaTheme="majorEastAsia" w:hAnsiTheme="majorEastAsia" w:cs="ＭＳ 明朝"/>
                                <w:b/>
                                <w:kern w:val="0"/>
                                <w:sz w:val="32"/>
                                <w:szCs w:val="32"/>
                              </w:rPr>
                            </w:pPr>
                            <w:r w:rsidRPr="00810D98">
                              <w:rPr>
                                <w:rFonts w:asciiTheme="majorEastAsia" w:eastAsiaTheme="majorEastAsia" w:hAnsiTheme="majorEastAsia" w:cs="ＭＳ 明朝" w:hint="eastAsia"/>
                                <w:b/>
                                <w:kern w:val="0"/>
                                <w:sz w:val="32"/>
                                <w:szCs w:val="32"/>
                              </w:rPr>
                              <w:t>第１章　計画の</w:t>
                            </w:r>
                            <w:r>
                              <w:rPr>
                                <w:rFonts w:asciiTheme="majorEastAsia" w:eastAsiaTheme="majorEastAsia" w:hAnsiTheme="majorEastAsia" w:cs="ＭＳ 明朝" w:hint="eastAsia"/>
                                <w:b/>
                                <w:kern w:val="0"/>
                                <w:sz w:val="32"/>
                                <w:szCs w:val="32"/>
                              </w:rPr>
                              <w:t>趣旨等</w:t>
                            </w:r>
                          </w:p>
                          <w:p w:rsidR="009663D8" w:rsidRPr="00810D98" w:rsidRDefault="009663D8" w:rsidP="00810D98">
                            <w:pPr>
                              <w:jc w:val="center"/>
                              <w:rPr>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1" o:spid="_x0000_s1027" style="position:absolute;margin-left:-4.8pt;margin-top:-16.75pt;width:304.5pt;height:51.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" fillcolor="#00b0f0" strokecolor="#1f4d78 [1604]" strokeweight="1pt">
                <v:stroke joinstyle="miter"/>
                <v:textbox>
                  <w:txbxContent>
                    <w:p w:rsidR="009663D8" w:rsidRPr="00810D98" w:rsidRDefault="009663D8" w:rsidP="00DD176E">
                      <w:pPr>
                        <w:autoSpaceDE w:val="0"/>
                        <w:autoSpaceDN w:val="0"/>
                        <w:adjustRightInd w:val="0"/>
                        <w:jc w:val="center"/>
                        <w:rPr>
                          <w:rFonts w:asciiTheme="majorEastAsia" w:eastAsiaTheme="majorEastAsia" w:hAnsiTheme="majorEastAsia" w:cs="ＭＳ 明朝"/>
                          <w:b/>
                          <w:kern w:val="0"/>
                          <w:sz w:val="32"/>
                          <w:szCs w:val="32"/>
                        </w:rPr>
                      </w:pPr>
                      <w:r w:rsidRPr="00810D98">
                        <w:rPr>
                          <w:rFonts w:asciiTheme="majorEastAsia" w:eastAsiaTheme="majorEastAsia" w:hAnsiTheme="majorEastAsia" w:cs="ＭＳ 明朝" w:hint="eastAsia"/>
                          <w:b/>
                          <w:kern w:val="0"/>
                          <w:sz w:val="32"/>
                          <w:szCs w:val="32"/>
                        </w:rPr>
                        <w:t>第１章　計画の</w:t>
                      </w:r>
                      <w:r>
                        <w:rPr>
                          <w:rFonts w:asciiTheme="majorEastAsia" w:eastAsiaTheme="majorEastAsia" w:hAnsiTheme="majorEastAsia" w:cs="ＭＳ 明朝" w:hint="eastAsia"/>
                          <w:b/>
                          <w:kern w:val="0"/>
                          <w:sz w:val="32"/>
                          <w:szCs w:val="32"/>
                        </w:rPr>
                        <w:t>趣旨等</w:t>
                      </w:r>
                    </w:p>
                    <w:p w:rsidR="009663D8" w:rsidRPr="00810D98" w:rsidRDefault="009663D8" w:rsidP="00810D98">
                      <w:pPr>
                        <w:jc w:val="center"/>
                        <w:rPr>
                          <w:sz w:val="32"/>
                          <w:szCs w:val="32"/>
                        </w:rPr>
                      </w:pPr>
                    </w:p>
                  </w:txbxContent>
                </v:textbox>
              </v:roundrect>
            </w:pict>
          </mc:Fallback>
        </mc:AlternateContent>
      </w:r>
    </w:p>
    <w:p w:rsidR="00757315" w:rsidRPr="00E8753F" w:rsidRDefault="00757315" w:rsidP="007D72C3">
      <w:pPr>
        <w:autoSpaceDE w:val="0"/>
        <w:autoSpaceDN w:val="0"/>
        <w:adjustRightInd w:val="0"/>
        <w:jc w:val="left"/>
        <w:rPr>
          <w:rFonts w:asciiTheme="majorEastAsia" w:eastAsiaTheme="majorEastAsia" w:hAnsiTheme="majorEastAsia" w:cs="ＭＳ 明朝"/>
          <w:kern w:val="0"/>
          <w:sz w:val="24"/>
          <w:szCs w:val="24"/>
        </w:rPr>
      </w:pPr>
    </w:p>
    <w:p w:rsidR="00BC52FB" w:rsidRPr="00E8753F" w:rsidRDefault="00BC52FB" w:rsidP="007D72C3">
      <w:pPr>
        <w:autoSpaceDE w:val="0"/>
        <w:autoSpaceDN w:val="0"/>
        <w:adjustRightInd w:val="0"/>
        <w:jc w:val="left"/>
        <w:rPr>
          <w:rFonts w:asciiTheme="majorEastAsia" w:eastAsiaTheme="majorEastAsia" w:hAnsiTheme="majorEastAsia" w:cs="ＭＳ ゴシック"/>
          <w:b/>
          <w:kern w:val="0"/>
          <w:sz w:val="26"/>
          <w:szCs w:val="26"/>
          <w:u w:val="dotDash"/>
        </w:rPr>
      </w:pPr>
      <w:r w:rsidRPr="00E8753F">
        <w:rPr>
          <w:rFonts w:asciiTheme="majorEastAsia" w:eastAsiaTheme="majorEastAsia" w:hAnsiTheme="majorEastAsia" w:cs="ＭＳ ゴシック" w:hint="eastAsia"/>
          <w:b/>
          <w:kern w:val="0"/>
          <w:sz w:val="26"/>
          <w:szCs w:val="26"/>
          <w:u w:val="dotDash"/>
        </w:rPr>
        <w:t>１　計画策定</w:t>
      </w:r>
      <w:r w:rsidR="00267CA4">
        <w:rPr>
          <w:rFonts w:asciiTheme="majorEastAsia" w:eastAsiaTheme="majorEastAsia" w:hAnsiTheme="majorEastAsia" w:cs="ＭＳ ゴシック" w:hint="eastAsia"/>
          <w:b/>
          <w:kern w:val="0"/>
          <w:sz w:val="26"/>
          <w:szCs w:val="26"/>
          <w:u w:val="dotDash"/>
        </w:rPr>
        <w:t>の趣旨</w:t>
      </w:r>
      <w:r w:rsidR="009B542E" w:rsidRPr="00E8753F">
        <w:rPr>
          <w:rFonts w:asciiTheme="majorEastAsia" w:eastAsiaTheme="majorEastAsia" w:hAnsiTheme="majorEastAsia" w:cs="ＭＳ ゴシック" w:hint="eastAsia"/>
          <w:b/>
          <w:kern w:val="0"/>
          <w:sz w:val="26"/>
          <w:szCs w:val="26"/>
          <w:u w:val="dotDash"/>
        </w:rPr>
        <w:t xml:space="preserve">　　　　　　　　　　　　　　　　　　　　　　　　</w:t>
      </w:r>
    </w:p>
    <w:p w:rsidR="0033504B" w:rsidRPr="00731253" w:rsidRDefault="00C064A7" w:rsidP="0060339A">
      <w:pPr>
        <w:autoSpaceDE w:val="0"/>
        <w:autoSpaceDN w:val="0"/>
        <w:adjustRightInd w:val="0"/>
        <w:ind w:firstLineChars="100" w:firstLine="220"/>
        <w:jc w:val="left"/>
        <w:rPr>
          <w:rFonts w:asciiTheme="majorEastAsia" w:eastAsiaTheme="majorEastAsia" w:hAnsiTheme="majorEastAsia" w:cs="ＭＳ 明朝"/>
          <w:kern w:val="0"/>
          <w:sz w:val="22"/>
          <w:szCs w:val="24"/>
        </w:rPr>
      </w:pPr>
      <w:r w:rsidRPr="00731253">
        <w:rPr>
          <w:rFonts w:asciiTheme="majorEastAsia" w:eastAsiaTheme="majorEastAsia" w:hAnsiTheme="majorEastAsia" w:cs="ＭＳ 明朝" w:hint="eastAsia"/>
          <w:kern w:val="0"/>
          <w:sz w:val="22"/>
          <w:szCs w:val="24"/>
        </w:rPr>
        <w:t>全国の刑法犯認知件数は、平成14年に</w:t>
      </w:r>
      <w:r w:rsidR="0050436A" w:rsidRPr="00731253">
        <w:rPr>
          <w:rFonts w:asciiTheme="majorEastAsia" w:eastAsiaTheme="majorEastAsia" w:hAnsiTheme="majorEastAsia" w:cs="ＭＳ 明朝" w:hint="eastAsia"/>
          <w:kern w:val="0"/>
          <w:sz w:val="22"/>
          <w:szCs w:val="24"/>
        </w:rPr>
        <w:t>戦後最多</w:t>
      </w:r>
      <w:r w:rsidR="008F622F" w:rsidRPr="00731253">
        <w:rPr>
          <w:rFonts w:asciiTheme="majorEastAsia" w:eastAsiaTheme="majorEastAsia" w:hAnsiTheme="majorEastAsia" w:cs="ＭＳ 明朝" w:hint="eastAsia"/>
          <w:kern w:val="0"/>
          <w:sz w:val="22"/>
          <w:szCs w:val="24"/>
        </w:rPr>
        <w:t>（2,854,061件）</w:t>
      </w:r>
      <w:r w:rsidR="0050436A" w:rsidRPr="00731253">
        <w:rPr>
          <w:rFonts w:asciiTheme="majorEastAsia" w:eastAsiaTheme="majorEastAsia" w:hAnsiTheme="majorEastAsia" w:cs="ＭＳ 明朝" w:hint="eastAsia"/>
          <w:kern w:val="0"/>
          <w:sz w:val="22"/>
          <w:szCs w:val="24"/>
        </w:rPr>
        <w:t>を記録しましたが、</w:t>
      </w:r>
      <w:r w:rsidR="00750868" w:rsidRPr="00731253">
        <w:rPr>
          <w:rFonts w:asciiTheme="majorEastAsia" w:eastAsiaTheme="majorEastAsia" w:hAnsiTheme="majorEastAsia" w:cs="ＭＳ 明朝" w:hint="eastAsia"/>
          <w:kern w:val="0"/>
          <w:sz w:val="22"/>
          <w:szCs w:val="24"/>
        </w:rPr>
        <w:t>平成15年に犯罪対策閣僚会議が設置されて以降減少し、</w:t>
      </w:r>
      <w:r w:rsidR="0050436A" w:rsidRPr="00731253">
        <w:rPr>
          <w:rFonts w:asciiTheme="majorEastAsia" w:eastAsiaTheme="majorEastAsia" w:hAnsiTheme="majorEastAsia" w:cs="ＭＳ 明朝" w:hint="eastAsia"/>
          <w:kern w:val="0"/>
          <w:sz w:val="22"/>
          <w:szCs w:val="24"/>
        </w:rPr>
        <w:t>平成30年には、戦後最少</w:t>
      </w:r>
      <w:r w:rsidR="008F622F" w:rsidRPr="00731253">
        <w:rPr>
          <w:rFonts w:asciiTheme="majorEastAsia" w:eastAsiaTheme="majorEastAsia" w:hAnsiTheme="majorEastAsia" w:cs="ＭＳ 明朝" w:hint="eastAsia"/>
          <w:kern w:val="0"/>
          <w:sz w:val="22"/>
          <w:szCs w:val="24"/>
        </w:rPr>
        <w:t>（817,338件）</w:t>
      </w:r>
      <w:r w:rsidR="0050436A" w:rsidRPr="00731253">
        <w:rPr>
          <w:rFonts w:asciiTheme="majorEastAsia" w:eastAsiaTheme="majorEastAsia" w:hAnsiTheme="majorEastAsia" w:cs="ＭＳ 明朝" w:hint="eastAsia"/>
          <w:kern w:val="0"/>
          <w:sz w:val="22"/>
          <w:szCs w:val="24"/>
        </w:rPr>
        <w:t>となりました。</w:t>
      </w:r>
    </w:p>
    <w:p w:rsidR="008F622F" w:rsidRPr="00731253" w:rsidRDefault="00750868" w:rsidP="0060339A">
      <w:pPr>
        <w:autoSpaceDE w:val="0"/>
        <w:autoSpaceDN w:val="0"/>
        <w:adjustRightInd w:val="0"/>
        <w:ind w:firstLineChars="100" w:firstLine="220"/>
        <w:jc w:val="left"/>
        <w:rPr>
          <w:rFonts w:asciiTheme="majorEastAsia" w:eastAsiaTheme="majorEastAsia" w:hAnsiTheme="majorEastAsia"/>
          <w:sz w:val="22"/>
          <w:szCs w:val="24"/>
        </w:rPr>
      </w:pPr>
      <w:r w:rsidRPr="00731253">
        <w:rPr>
          <w:rFonts w:asciiTheme="majorEastAsia" w:eastAsiaTheme="majorEastAsia" w:hAnsiTheme="majorEastAsia" w:cs="ＭＳ 明朝" w:hint="eastAsia"/>
          <w:kern w:val="0"/>
          <w:sz w:val="22"/>
          <w:szCs w:val="24"/>
        </w:rPr>
        <w:t>富山県においても、</w:t>
      </w:r>
      <w:r w:rsidRPr="00731253">
        <w:rPr>
          <w:rFonts w:asciiTheme="majorEastAsia" w:eastAsiaTheme="majorEastAsia" w:hAnsiTheme="majorEastAsia" w:hint="eastAsia"/>
          <w:sz w:val="22"/>
          <w:szCs w:val="24"/>
        </w:rPr>
        <w:t>刑法犯認知件数は、平成13年に戦後最多</w:t>
      </w:r>
      <w:r w:rsidR="008F622F" w:rsidRPr="00731253">
        <w:rPr>
          <w:rFonts w:asciiTheme="majorEastAsia" w:eastAsiaTheme="majorEastAsia" w:hAnsiTheme="majorEastAsia" w:hint="eastAsia"/>
          <w:sz w:val="22"/>
          <w:szCs w:val="24"/>
        </w:rPr>
        <w:t>（17,660件）</w:t>
      </w:r>
      <w:r w:rsidRPr="00731253">
        <w:rPr>
          <w:rFonts w:asciiTheme="majorEastAsia" w:eastAsiaTheme="majorEastAsia" w:hAnsiTheme="majorEastAsia" w:hint="eastAsia"/>
          <w:sz w:val="22"/>
          <w:szCs w:val="24"/>
        </w:rPr>
        <w:t>を記録しましたが、犯罪抑止のための取組みにより、</w:t>
      </w:r>
      <w:r w:rsidR="008F622F" w:rsidRPr="00731253">
        <w:rPr>
          <w:rFonts w:asciiTheme="majorEastAsia" w:eastAsiaTheme="majorEastAsia" w:hAnsiTheme="majorEastAsia" w:hint="eastAsia"/>
          <w:sz w:val="22"/>
          <w:szCs w:val="24"/>
        </w:rPr>
        <w:t>平成30年（4,846件）まで</w:t>
      </w:r>
      <w:r w:rsidRPr="00731253">
        <w:rPr>
          <w:rFonts w:asciiTheme="majorEastAsia" w:eastAsiaTheme="majorEastAsia" w:hAnsiTheme="majorEastAsia" w:hint="eastAsia"/>
          <w:sz w:val="22"/>
          <w:szCs w:val="24"/>
        </w:rPr>
        <w:t>17年連続で減少を続け</w:t>
      </w:r>
      <w:r w:rsidR="008F622F" w:rsidRPr="00731253">
        <w:rPr>
          <w:rFonts w:asciiTheme="majorEastAsia" w:eastAsiaTheme="majorEastAsia" w:hAnsiTheme="majorEastAsia" w:hint="eastAsia"/>
          <w:sz w:val="22"/>
          <w:szCs w:val="24"/>
        </w:rPr>
        <w:t>ています。</w:t>
      </w:r>
    </w:p>
    <w:p w:rsidR="0033504B" w:rsidRPr="00731253" w:rsidRDefault="0050436A" w:rsidP="0060339A">
      <w:pPr>
        <w:autoSpaceDE w:val="0"/>
        <w:autoSpaceDN w:val="0"/>
        <w:adjustRightInd w:val="0"/>
        <w:ind w:firstLineChars="100" w:firstLine="220"/>
        <w:jc w:val="left"/>
        <w:rPr>
          <w:rFonts w:asciiTheme="majorEastAsia" w:eastAsiaTheme="majorEastAsia" w:hAnsiTheme="majorEastAsia" w:cs="ＭＳ 明朝"/>
          <w:kern w:val="0"/>
          <w:sz w:val="22"/>
          <w:szCs w:val="24"/>
        </w:rPr>
      </w:pPr>
      <w:r w:rsidRPr="00731253">
        <w:rPr>
          <w:rFonts w:asciiTheme="majorEastAsia" w:eastAsiaTheme="majorEastAsia" w:hAnsiTheme="majorEastAsia" w:cs="ＭＳ 明朝" w:hint="eastAsia"/>
          <w:kern w:val="0"/>
          <w:sz w:val="22"/>
          <w:szCs w:val="24"/>
        </w:rPr>
        <w:t>一方、</w:t>
      </w:r>
      <w:r w:rsidR="0033504B" w:rsidRPr="00731253">
        <w:rPr>
          <w:rFonts w:asciiTheme="majorEastAsia" w:eastAsiaTheme="majorEastAsia" w:hAnsiTheme="majorEastAsia" w:cs="ＭＳ 明朝" w:hint="eastAsia"/>
          <w:kern w:val="0"/>
          <w:sz w:val="22"/>
          <w:szCs w:val="24"/>
        </w:rPr>
        <w:t>全国の</w:t>
      </w:r>
      <w:r w:rsidR="00750868" w:rsidRPr="00731253">
        <w:rPr>
          <w:rFonts w:asciiTheme="majorEastAsia" w:eastAsiaTheme="majorEastAsia" w:hAnsiTheme="majorEastAsia" w:cs="ＭＳ 明朝" w:hint="eastAsia"/>
          <w:kern w:val="0"/>
          <w:sz w:val="22"/>
          <w:szCs w:val="24"/>
        </w:rPr>
        <w:t>刑法犯により検挙された再犯者</w:t>
      </w:r>
      <w:r w:rsidR="0033504B" w:rsidRPr="00731253">
        <w:rPr>
          <w:rFonts w:asciiTheme="majorEastAsia" w:eastAsiaTheme="majorEastAsia" w:hAnsiTheme="majorEastAsia" w:cs="ＭＳ 明朝" w:hint="eastAsia"/>
          <w:kern w:val="0"/>
          <w:sz w:val="22"/>
          <w:szCs w:val="24"/>
        </w:rPr>
        <w:t>数</w:t>
      </w:r>
      <w:r w:rsidR="00750868" w:rsidRPr="00731253">
        <w:rPr>
          <w:rFonts w:asciiTheme="majorEastAsia" w:eastAsiaTheme="majorEastAsia" w:hAnsiTheme="majorEastAsia" w:cs="ＭＳ 明朝" w:hint="eastAsia"/>
          <w:kern w:val="0"/>
          <w:sz w:val="22"/>
          <w:szCs w:val="24"/>
        </w:rPr>
        <w:t>は、平成18年をピーク</w:t>
      </w:r>
      <w:r w:rsidR="0033504B" w:rsidRPr="00731253">
        <w:rPr>
          <w:rFonts w:asciiTheme="majorEastAsia" w:eastAsiaTheme="majorEastAsia" w:hAnsiTheme="majorEastAsia" w:cs="ＭＳ 明朝" w:hint="eastAsia"/>
          <w:kern w:val="0"/>
          <w:sz w:val="22"/>
          <w:szCs w:val="24"/>
        </w:rPr>
        <w:t>に、その後は漸減状態にあるものの、それを上回るペースで初犯者数</w:t>
      </w:r>
      <w:r w:rsidR="00750868" w:rsidRPr="00731253">
        <w:rPr>
          <w:rFonts w:asciiTheme="majorEastAsia" w:eastAsiaTheme="majorEastAsia" w:hAnsiTheme="majorEastAsia" w:cs="ＭＳ 明朝" w:hint="eastAsia"/>
          <w:kern w:val="0"/>
          <w:sz w:val="22"/>
          <w:szCs w:val="24"/>
        </w:rPr>
        <w:t>も減少し続けているため、</w:t>
      </w:r>
      <w:r w:rsidRPr="00731253">
        <w:rPr>
          <w:rFonts w:asciiTheme="majorEastAsia" w:eastAsiaTheme="majorEastAsia" w:hAnsiTheme="majorEastAsia" w:cs="ＭＳ 明朝" w:hint="eastAsia"/>
          <w:kern w:val="0"/>
          <w:sz w:val="22"/>
          <w:szCs w:val="24"/>
        </w:rPr>
        <w:t>検挙</w:t>
      </w:r>
      <w:r w:rsidR="0033504B" w:rsidRPr="00731253">
        <w:rPr>
          <w:rFonts w:asciiTheme="majorEastAsia" w:eastAsiaTheme="majorEastAsia" w:hAnsiTheme="majorEastAsia" w:cs="ＭＳ 明朝" w:hint="eastAsia"/>
          <w:kern w:val="0"/>
          <w:sz w:val="22"/>
          <w:szCs w:val="24"/>
        </w:rPr>
        <w:t>者</w:t>
      </w:r>
      <w:r w:rsidR="003045A7" w:rsidRPr="00731253">
        <w:rPr>
          <w:rFonts w:asciiTheme="majorEastAsia" w:eastAsiaTheme="majorEastAsia" w:hAnsiTheme="majorEastAsia" w:cs="ＭＳ 明朝" w:hint="eastAsia"/>
          <w:kern w:val="0"/>
          <w:sz w:val="22"/>
          <w:szCs w:val="24"/>
        </w:rPr>
        <w:t>数</w:t>
      </w:r>
      <w:r w:rsidR="0033504B" w:rsidRPr="00731253">
        <w:rPr>
          <w:rFonts w:asciiTheme="majorEastAsia" w:eastAsiaTheme="majorEastAsia" w:hAnsiTheme="majorEastAsia" w:cs="ＭＳ 明朝" w:hint="eastAsia"/>
          <w:kern w:val="0"/>
          <w:sz w:val="22"/>
          <w:szCs w:val="24"/>
        </w:rPr>
        <w:t>に占める再犯者</w:t>
      </w:r>
      <w:r w:rsidR="003045A7" w:rsidRPr="00731253">
        <w:rPr>
          <w:rFonts w:asciiTheme="majorEastAsia" w:eastAsiaTheme="majorEastAsia" w:hAnsiTheme="majorEastAsia" w:cs="ＭＳ 明朝" w:hint="eastAsia"/>
          <w:kern w:val="0"/>
          <w:sz w:val="22"/>
          <w:szCs w:val="24"/>
        </w:rPr>
        <w:t>数</w:t>
      </w:r>
      <w:r w:rsidR="0033504B" w:rsidRPr="00731253">
        <w:rPr>
          <w:rFonts w:asciiTheme="majorEastAsia" w:eastAsiaTheme="majorEastAsia" w:hAnsiTheme="majorEastAsia" w:cs="ＭＳ 明朝" w:hint="eastAsia"/>
          <w:kern w:val="0"/>
          <w:sz w:val="22"/>
          <w:szCs w:val="24"/>
        </w:rPr>
        <w:t>の割合（以下「再犯者率」という。）は</w:t>
      </w:r>
      <w:r w:rsidR="0060339A" w:rsidRPr="00731253">
        <w:rPr>
          <w:rFonts w:asciiTheme="majorEastAsia" w:eastAsiaTheme="majorEastAsia" w:hAnsiTheme="majorEastAsia" w:cs="ＭＳ 明朝" w:hint="eastAsia"/>
          <w:kern w:val="0"/>
          <w:sz w:val="22"/>
          <w:szCs w:val="24"/>
        </w:rPr>
        <w:t>上昇し続け、</w:t>
      </w:r>
      <w:r w:rsidR="009B74B2" w:rsidRPr="00731253">
        <w:rPr>
          <w:rFonts w:asciiTheme="majorEastAsia" w:eastAsiaTheme="majorEastAsia" w:hAnsiTheme="majorEastAsia" w:cs="ＭＳ 明朝" w:hint="eastAsia"/>
          <w:kern w:val="0"/>
          <w:sz w:val="22"/>
          <w:szCs w:val="24"/>
        </w:rPr>
        <w:t>平成30年は48.8％となっています。</w:t>
      </w:r>
    </w:p>
    <w:p w:rsidR="0060339A" w:rsidRPr="00731253" w:rsidRDefault="000F0116" w:rsidP="0060339A">
      <w:pPr>
        <w:autoSpaceDE w:val="0"/>
        <w:autoSpaceDN w:val="0"/>
        <w:adjustRightInd w:val="0"/>
        <w:ind w:firstLineChars="100" w:firstLine="220"/>
        <w:jc w:val="left"/>
        <w:rPr>
          <w:rFonts w:asciiTheme="majorEastAsia" w:eastAsiaTheme="majorEastAsia" w:hAnsiTheme="majorEastAsia"/>
          <w:sz w:val="22"/>
          <w:szCs w:val="24"/>
        </w:rPr>
      </w:pPr>
      <w:r w:rsidRPr="000F0116">
        <w:rPr>
          <w:rFonts w:asciiTheme="majorEastAsia" w:eastAsiaTheme="majorEastAsia" w:hAnsiTheme="majorEastAsia" w:cs="ＭＳ 明朝" w:hint="eastAsia"/>
          <w:kern w:val="0"/>
          <w:sz w:val="22"/>
          <w:szCs w:val="24"/>
        </w:rPr>
        <w:t>富山</w:t>
      </w:r>
      <w:r w:rsidR="009B74B2" w:rsidRPr="00731253">
        <w:rPr>
          <w:rFonts w:asciiTheme="majorEastAsia" w:eastAsiaTheme="majorEastAsia" w:hAnsiTheme="majorEastAsia" w:cs="ＭＳ 明朝" w:hint="eastAsia"/>
          <w:kern w:val="0"/>
          <w:sz w:val="22"/>
          <w:szCs w:val="24"/>
        </w:rPr>
        <w:t>県においても、</w:t>
      </w:r>
      <w:r w:rsidR="009B74B2" w:rsidRPr="00731253">
        <w:rPr>
          <w:rFonts w:asciiTheme="majorEastAsia" w:eastAsiaTheme="majorEastAsia" w:hAnsiTheme="majorEastAsia" w:hint="eastAsia"/>
          <w:sz w:val="22"/>
          <w:szCs w:val="24"/>
        </w:rPr>
        <w:t>近年、</w:t>
      </w:r>
      <w:r w:rsidR="0033504B" w:rsidRPr="00731253">
        <w:rPr>
          <w:rFonts w:asciiTheme="majorEastAsia" w:eastAsiaTheme="majorEastAsia" w:hAnsiTheme="majorEastAsia" w:hint="eastAsia"/>
          <w:sz w:val="22"/>
          <w:szCs w:val="24"/>
        </w:rPr>
        <w:t>再犯者率は</w:t>
      </w:r>
      <w:r w:rsidR="009B74B2" w:rsidRPr="00731253">
        <w:rPr>
          <w:rFonts w:asciiTheme="majorEastAsia" w:eastAsiaTheme="majorEastAsia" w:hAnsiTheme="majorEastAsia" w:hint="eastAsia"/>
          <w:sz w:val="22"/>
          <w:szCs w:val="24"/>
        </w:rPr>
        <w:t>４割台で推移しており、県民が安全で安心して暮らすことのできる社会を構築する上で、犯罪や非行の繰り返しを防ぐ「再犯防止」が課題となっています。</w:t>
      </w:r>
    </w:p>
    <w:p w:rsidR="00C67E98" w:rsidRPr="00731253" w:rsidRDefault="00C67E98" w:rsidP="0060339A">
      <w:pPr>
        <w:autoSpaceDE w:val="0"/>
        <w:autoSpaceDN w:val="0"/>
        <w:adjustRightInd w:val="0"/>
        <w:ind w:firstLineChars="100" w:firstLine="220"/>
        <w:jc w:val="left"/>
        <w:rPr>
          <w:rFonts w:asciiTheme="majorEastAsia" w:eastAsiaTheme="majorEastAsia" w:hAnsiTheme="majorEastAsia" w:cs="ＭＳ 明朝"/>
          <w:color w:val="FF0000"/>
          <w:kern w:val="0"/>
          <w:sz w:val="22"/>
          <w:szCs w:val="24"/>
        </w:rPr>
      </w:pPr>
    </w:p>
    <w:p w:rsidR="0050436A" w:rsidRPr="00731253" w:rsidRDefault="00F84008" w:rsidP="0050436A">
      <w:pPr>
        <w:autoSpaceDE w:val="0"/>
        <w:autoSpaceDN w:val="0"/>
        <w:adjustRightInd w:val="0"/>
        <w:ind w:firstLineChars="100" w:firstLine="220"/>
        <w:jc w:val="left"/>
        <w:rPr>
          <w:rFonts w:asciiTheme="majorEastAsia" w:eastAsiaTheme="majorEastAsia" w:hAnsiTheme="majorEastAsia"/>
          <w:sz w:val="22"/>
          <w:szCs w:val="24"/>
        </w:rPr>
      </w:pPr>
      <w:r w:rsidRPr="00731253">
        <w:rPr>
          <w:rFonts w:asciiTheme="majorEastAsia" w:eastAsiaTheme="majorEastAsia" w:hAnsiTheme="majorEastAsia" w:hint="eastAsia"/>
          <w:sz w:val="22"/>
          <w:szCs w:val="24"/>
        </w:rPr>
        <w:t>こうした中、</w:t>
      </w:r>
      <w:r w:rsidR="0050436A" w:rsidRPr="00731253">
        <w:rPr>
          <w:rFonts w:asciiTheme="majorEastAsia" w:eastAsiaTheme="majorEastAsia" w:hAnsiTheme="majorEastAsia" w:hint="eastAsia"/>
          <w:sz w:val="22"/>
          <w:szCs w:val="24"/>
        </w:rPr>
        <w:t>国では、「再犯の防止等の推進に関する法律」（平成28年法律第</w:t>
      </w:r>
      <w:r w:rsidR="00897285" w:rsidRPr="00731253">
        <w:rPr>
          <w:rFonts w:asciiTheme="majorEastAsia" w:eastAsiaTheme="majorEastAsia" w:hAnsiTheme="majorEastAsia"/>
          <w:sz w:val="22"/>
          <w:szCs w:val="24"/>
        </w:rPr>
        <w:t>1</w:t>
      </w:r>
      <w:r w:rsidR="0050436A" w:rsidRPr="00731253">
        <w:rPr>
          <w:rFonts w:asciiTheme="majorEastAsia" w:eastAsiaTheme="majorEastAsia" w:hAnsiTheme="majorEastAsia" w:hint="eastAsia"/>
          <w:sz w:val="22"/>
          <w:szCs w:val="24"/>
        </w:rPr>
        <w:t>04号、以下「再犯防止推進法」という。）」</w:t>
      </w:r>
      <w:r w:rsidR="00897285" w:rsidRPr="00731253">
        <w:rPr>
          <w:rFonts w:asciiTheme="majorEastAsia" w:eastAsiaTheme="majorEastAsia" w:hAnsiTheme="majorEastAsia" w:hint="eastAsia"/>
          <w:sz w:val="22"/>
          <w:szCs w:val="24"/>
        </w:rPr>
        <w:t>が公布</w:t>
      </w:r>
      <w:r w:rsidR="0050436A" w:rsidRPr="00731253">
        <w:rPr>
          <w:rFonts w:asciiTheme="majorEastAsia" w:eastAsiaTheme="majorEastAsia" w:hAnsiTheme="majorEastAsia" w:hint="eastAsia"/>
          <w:sz w:val="22"/>
          <w:szCs w:val="24"/>
        </w:rPr>
        <w:t>、施行され、平成29年12月には「再犯防止推進計画」が策定されるなど、再犯を防止し、安全・安心な社会を実現する取組みが進められています。</w:t>
      </w:r>
    </w:p>
    <w:p w:rsidR="0060339A" w:rsidRDefault="00914C71" w:rsidP="00093C86">
      <w:pPr>
        <w:autoSpaceDE w:val="0"/>
        <w:autoSpaceDN w:val="0"/>
        <w:adjustRightInd w:val="0"/>
        <w:jc w:val="left"/>
        <w:rPr>
          <w:rFonts w:asciiTheme="majorEastAsia" w:eastAsiaTheme="majorEastAsia" w:hAnsiTheme="majorEastAsia"/>
          <w:sz w:val="24"/>
          <w:szCs w:val="24"/>
        </w:rPr>
      </w:pPr>
      <w:r w:rsidRPr="001E6660">
        <w:rPr>
          <w:rFonts w:asciiTheme="majorEastAsia" w:eastAsiaTheme="majorEastAsia" w:hAnsiTheme="majorEastAsia"/>
          <w:noProof/>
          <w:sz w:val="24"/>
          <w:szCs w:val="24"/>
        </w:rPr>
        <mc:AlternateContent>
          <mc:Choice Requires="wps">
            <w:drawing>
              <wp:anchor distT="45720" distB="45720" distL="114300" distR="114300" simplePos="0" relativeHeight="251721728" behindDoc="1" locked="0" layoutInCell="1" allowOverlap="1">
                <wp:simplePos x="0" y="0"/>
                <wp:positionH relativeFrom="column">
                  <wp:posOffset>-60959</wp:posOffset>
                </wp:positionH>
                <wp:positionV relativeFrom="paragraph">
                  <wp:posOffset>42545</wp:posOffset>
                </wp:positionV>
                <wp:extent cx="5734050" cy="1314450"/>
                <wp:effectExtent l="0" t="0" r="19050" b="1905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314450"/>
                        </a:xfrm>
                        <a:prstGeom prst="rect">
                          <a:avLst/>
                        </a:prstGeom>
                        <a:solidFill>
                          <a:srgbClr val="FFFFFF"/>
                        </a:solidFill>
                        <a:ln w="9525">
                          <a:solidFill>
                            <a:srgbClr val="000000"/>
                          </a:solidFill>
                          <a:prstDash val="dash"/>
                          <a:miter lim="800000"/>
                          <a:headEnd/>
                          <a:tailEnd/>
                        </a:ln>
                      </wps:spPr>
                      <wps:txbx>
                        <w:txbxContent>
                          <w:p w:rsidR="009663D8" w:rsidRDefault="009663D8"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【参考</w:t>
                            </w:r>
                            <w:r>
                              <w:rPr>
                                <w:rFonts w:asciiTheme="majorEastAsia" w:eastAsiaTheme="majorEastAsia" w:hAnsiTheme="majorEastAsia"/>
                                <w:sz w:val="22"/>
                                <w:szCs w:val="24"/>
                              </w:rPr>
                              <w:t>：国の動き</w:t>
                            </w:r>
                            <w:r>
                              <w:rPr>
                                <w:rFonts w:asciiTheme="majorEastAsia" w:eastAsiaTheme="majorEastAsia" w:hAnsiTheme="majorEastAsia" w:hint="eastAsia"/>
                                <w:sz w:val="22"/>
                                <w:szCs w:val="24"/>
                              </w:rPr>
                              <w:t>】</w:t>
                            </w:r>
                          </w:p>
                          <w:p w:rsidR="009663D8" w:rsidRPr="009B74B2" w:rsidRDefault="009663D8" w:rsidP="004A704C">
                            <w:pPr>
                              <w:autoSpaceDE w:val="0"/>
                              <w:autoSpaceDN w:val="0"/>
                              <w:adjustRightInd w:val="0"/>
                              <w:spacing w:line="300" w:lineRule="exact"/>
                              <w:jc w:val="left"/>
                              <w:rPr>
                                <w:rFonts w:asciiTheme="majorEastAsia" w:eastAsiaTheme="majorEastAsia" w:hAnsiTheme="majorEastAsia"/>
                                <w:sz w:val="22"/>
                                <w:szCs w:val="24"/>
                              </w:rPr>
                            </w:pPr>
                            <w:r w:rsidRPr="009B74B2">
                              <w:rPr>
                                <w:rFonts w:asciiTheme="majorEastAsia" w:eastAsiaTheme="majorEastAsia" w:hAnsiTheme="majorEastAsia" w:hint="eastAsia"/>
                                <w:sz w:val="22"/>
                                <w:szCs w:val="24"/>
                              </w:rPr>
                              <w:t>○犯罪対策閣僚会議で「再犯防止に向けた総合対策」を決定（</w:t>
                            </w:r>
                            <w:r w:rsidRPr="009B74B2">
                              <w:rPr>
                                <w:rFonts w:asciiTheme="majorEastAsia" w:eastAsiaTheme="majorEastAsia" w:hAnsiTheme="majorEastAsia"/>
                                <w:sz w:val="22"/>
                                <w:szCs w:val="24"/>
                              </w:rPr>
                              <w:t>H24.7)</w:t>
                            </w:r>
                          </w:p>
                          <w:p w:rsidR="009663D8" w:rsidRPr="009B74B2" w:rsidRDefault="009663D8" w:rsidP="004A704C">
                            <w:pPr>
                              <w:autoSpaceDE w:val="0"/>
                              <w:autoSpaceDN w:val="0"/>
                              <w:adjustRightInd w:val="0"/>
                              <w:spacing w:line="300" w:lineRule="exact"/>
                              <w:jc w:val="left"/>
                              <w:rPr>
                                <w:rFonts w:asciiTheme="majorEastAsia" w:eastAsiaTheme="majorEastAsia" w:hAnsiTheme="majorEastAsia"/>
                                <w:sz w:val="22"/>
                                <w:szCs w:val="24"/>
                              </w:rPr>
                            </w:pPr>
                            <w:r w:rsidRPr="009B74B2">
                              <w:rPr>
                                <w:rFonts w:asciiTheme="majorEastAsia" w:eastAsiaTheme="majorEastAsia" w:hAnsiTheme="majorEastAsia" w:hint="eastAsia"/>
                                <w:sz w:val="22"/>
                                <w:szCs w:val="24"/>
                              </w:rPr>
                              <w:t>○犯罪対策閣僚会議で「宣言：犯罪に戻らない・戻さない」を決定</w:t>
                            </w:r>
                            <w:r w:rsidRPr="009B74B2">
                              <w:rPr>
                                <w:rFonts w:asciiTheme="majorEastAsia" w:eastAsiaTheme="majorEastAsia" w:hAnsiTheme="majorEastAsia"/>
                                <w:sz w:val="22"/>
                                <w:szCs w:val="24"/>
                              </w:rPr>
                              <w:t>(H26.12)</w:t>
                            </w:r>
                          </w:p>
                          <w:p w:rsidR="009663D8" w:rsidRPr="009B74B2" w:rsidRDefault="009663D8" w:rsidP="004A704C">
                            <w:pPr>
                              <w:autoSpaceDE w:val="0"/>
                              <w:autoSpaceDN w:val="0"/>
                              <w:adjustRightInd w:val="0"/>
                              <w:spacing w:line="300" w:lineRule="exact"/>
                              <w:jc w:val="left"/>
                              <w:rPr>
                                <w:rFonts w:asciiTheme="majorEastAsia" w:eastAsiaTheme="majorEastAsia" w:hAnsiTheme="majorEastAsia"/>
                                <w:sz w:val="22"/>
                                <w:szCs w:val="24"/>
                              </w:rPr>
                            </w:pPr>
                            <w:r w:rsidRPr="009B74B2">
                              <w:rPr>
                                <w:rFonts w:asciiTheme="majorEastAsia" w:eastAsiaTheme="majorEastAsia" w:hAnsiTheme="majorEastAsia" w:hint="eastAsia"/>
                                <w:sz w:val="22"/>
                                <w:szCs w:val="24"/>
                              </w:rPr>
                              <w:t>○犯罪対策閣僚会議で「薬物依存者・高齢犯罪者等の再犯防止緊急対策」を決定</w:t>
                            </w:r>
                            <w:r w:rsidRPr="009B74B2">
                              <w:rPr>
                                <w:rFonts w:asciiTheme="majorEastAsia" w:eastAsiaTheme="majorEastAsia" w:hAnsiTheme="majorEastAsia"/>
                                <w:sz w:val="22"/>
                                <w:szCs w:val="24"/>
                              </w:rPr>
                              <w:t>(H28.7)</w:t>
                            </w:r>
                          </w:p>
                          <w:p w:rsidR="009663D8" w:rsidRPr="009B74B2" w:rsidRDefault="00DD7DBF"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○「再犯の防止等の推進に関する法律」の</w:t>
                            </w:r>
                            <w:r w:rsidR="009663D8" w:rsidRPr="009B74B2">
                              <w:rPr>
                                <w:rFonts w:asciiTheme="majorEastAsia" w:eastAsiaTheme="majorEastAsia" w:hAnsiTheme="majorEastAsia" w:hint="eastAsia"/>
                                <w:sz w:val="22"/>
                                <w:szCs w:val="24"/>
                              </w:rPr>
                              <w:t>公布・施行（</w:t>
                            </w:r>
                            <w:r w:rsidR="009663D8" w:rsidRPr="009B74B2">
                              <w:rPr>
                                <w:rFonts w:asciiTheme="majorEastAsia" w:eastAsiaTheme="majorEastAsia" w:hAnsiTheme="majorEastAsia"/>
                                <w:sz w:val="22"/>
                                <w:szCs w:val="24"/>
                              </w:rPr>
                              <w:t>H28.12)</w:t>
                            </w:r>
                          </w:p>
                          <w:p w:rsidR="009663D8" w:rsidRPr="009B74B2" w:rsidRDefault="00DD7DBF"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○「再犯防止推進計画」が</w:t>
                            </w:r>
                            <w:r w:rsidR="009663D8" w:rsidRPr="009B74B2">
                              <w:rPr>
                                <w:rFonts w:asciiTheme="majorEastAsia" w:eastAsiaTheme="majorEastAsia" w:hAnsiTheme="majorEastAsia" w:hint="eastAsia"/>
                                <w:sz w:val="22"/>
                                <w:szCs w:val="24"/>
                              </w:rPr>
                              <w:t>閣議決定（</w:t>
                            </w:r>
                            <w:r w:rsidR="009663D8" w:rsidRPr="009B74B2">
                              <w:rPr>
                                <w:rFonts w:asciiTheme="majorEastAsia" w:eastAsiaTheme="majorEastAsia" w:hAnsiTheme="majorEastAsia"/>
                                <w:sz w:val="22"/>
                                <w:szCs w:val="24"/>
                              </w:rPr>
                              <w:t>H29.12)</w:t>
                            </w:r>
                          </w:p>
                          <w:p w:rsidR="009663D8" w:rsidRPr="009B74B2" w:rsidRDefault="009663D8" w:rsidP="009B74B2">
                            <w:pPr>
                              <w:autoSpaceDE w:val="0"/>
                              <w:autoSpaceDN w:val="0"/>
                              <w:adjustRightInd w:val="0"/>
                              <w:jc w:val="left"/>
                              <w:rPr>
                                <w:rFonts w:asciiTheme="majorEastAsia" w:eastAsiaTheme="majorEastAsia" w:hAnsiTheme="majorEastAsia"/>
                                <w:sz w:val="22"/>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margin-left:-4.8pt;margin-top:3.35pt;width:451.5pt;height:103.5pt;z-index:-251594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">
                <v:stroke dashstyle="dash"/>
                <v:textbox>
                  <w:txbxContent>
                    <w:p w:rsidR="009663D8" w:rsidRDefault="009663D8"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【参考</w:t>
                      </w:r>
                      <w:r>
                        <w:rPr>
                          <w:rFonts w:asciiTheme="majorEastAsia" w:eastAsiaTheme="majorEastAsia" w:hAnsiTheme="majorEastAsia"/>
                          <w:sz w:val="22"/>
                          <w:szCs w:val="24"/>
                        </w:rPr>
                        <w:t>：国の動き</w:t>
                      </w:r>
                      <w:r>
                        <w:rPr>
                          <w:rFonts w:asciiTheme="majorEastAsia" w:eastAsiaTheme="majorEastAsia" w:hAnsiTheme="majorEastAsia" w:hint="eastAsia"/>
                          <w:sz w:val="22"/>
                          <w:szCs w:val="24"/>
                        </w:rPr>
                        <w:t>】</w:t>
                      </w:r>
                    </w:p>
                    <w:p w:rsidR="009663D8" w:rsidRPr="009B74B2" w:rsidRDefault="009663D8" w:rsidP="004A704C">
                      <w:pPr>
                        <w:autoSpaceDE w:val="0"/>
                        <w:autoSpaceDN w:val="0"/>
                        <w:adjustRightInd w:val="0"/>
                        <w:spacing w:line="300" w:lineRule="exact"/>
                        <w:jc w:val="left"/>
                        <w:rPr>
                          <w:rFonts w:asciiTheme="majorEastAsia" w:eastAsiaTheme="majorEastAsia" w:hAnsiTheme="majorEastAsia"/>
                          <w:sz w:val="22"/>
                          <w:szCs w:val="24"/>
                        </w:rPr>
                      </w:pPr>
                      <w:r w:rsidRPr="009B74B2">
                        <w:rPr>
                          <w:rFonts w:asciiTheme="majorEastAsia" w:eastAsiaTheme="majorEastAsia" w:hAnsiTheme="majorEastAsia" w:hint="eastAsia"/>
                          <w:sz w:val="22"/>
                          <w:szCs w:val="24"/>
                        </w:rPr>
                        <w:t>○犯罪対策閣僚会議で「再犯防止に向けた総合対策」を決定（</w:t>
                      </w:r>
                      <w:r w:rsidRPr="009B74B2">
                        <w:rPr>
                          <w:rFonts w:asciiTheme="majorEastAsia" w:eastAsiaTheme="majorEastAsia" w:hAnsiTheme="majorEastAsia"/>
                          <w:sz w:val="22"/>
                          <w:szCs w:val="24"/>
                        </w:rPr>
                        <w:t>H24.7)</w:t>
                      </w:r>
                    </w:p>
                    <w:p w:rsidR="009663D8" w:rsidRPr="009B74B2" w:rsidRDefault="009663D8" w:rsidP="004A704C">
                      <w:pPr>
                        <w:autoSpaceDE w:val="0"/>
                        <w:autoSpaceDN w:val="0"/>
                        <w:adjustRightInd w:val="0"/>
                        <w:spacing w:line="300" w:lineRule="exact"/>
                        <w:jc w:val="left"/>
                        <w:rPr>
                          <w:rFonts w:asciiTheme="majorEastAsia" w:eastAsiaTheme="majorEastAsia" w:hAnsiTheme="majorEastAsia"/>
                          <w:sz w:val="22"/>
                          <w:szCs w:val="24"/>
                        </w:rPr>
                      </w:pPr>
                      <w:r w:rsidRPr="009B74B2">
                        <w:rPr>
                          <w:rFonts w:asciiTheme="majorEastAsia" w:eastAsiaTheme="majorEastAsia" w:hAnsiTheme="majorEastAsia" w:hint="eastAsia"/>
                          <w:sz w:val="22"/>
                          <w:szCs w:val="24"/>
                        </w:rPr>
                        <w:t>○犯罪対策閣僚会議で「宣言：犯罪に戻らない・戻さない」を決定</w:t>
                      </w:r>
                      <w:r w:rsidRPr="009B74B2">
                        <w:rPr>
                          <w:rFonts w:asciiTheme="majorEastAsia" w:eastAsiaTheme="majorEastAsia" w:hAnsiTheme="majorEastAsia"/>
                          <w:sz w:val="22"/>
                          <w:szCs w:val="24"/>
                        </w:rPr>
                        <w:t>(H26.12)</w:t>
                      </w:r>
                    </w:p>
                    <w:p w:rsidR="009663D8" w:rsidRPr="009B74B2" w:rsidRDefault="009663D8" w:rsidP="004A704C">
                      <w:pPr>
                        <w:autoSpaceDE w:val="0"/>
                        <w:autoSpaceDN w:val="0"/>
                        <w:adjustRightInd w:val="0"/>
                        <w:spacing w:line="300" w:lineRule="exact"/>
                        <w:jc w:val="left"/>
                        <w:rPr>
                          <w:rFonts w:asciiTheme="majorEastAsia" w:eastAsiaTheme="majorEastAsia" w:hAnsiTheme="majorEastAsia"/>
                          <w:sz w:val="22"/>
                          <w:szCs w:val="24"/>
                        </w:rPr>
                      </w:pPr>
                      <w:r w:rsidRPr="009B74B2">
                        <w:rPr>
                          <w:rFonts w:asciiTheme="majorEastAsia" w:eastAsiaTheme="majorEastAsia" w:hAnsiTheme="majorEastAsia" w:hint="eastAsia"/>
                          <w:sz w:val="22"/>
                          <w:szCs w:val="24"/>
                        </w:rPr>
                        <w:t>○犯罪対策閣僚会議で「薬物依存者・高齢犯罪者等の再犯防止緊急対策」を決定</w:t>
                      </w:r>
                      <w:r w:rsidRPr="009B74B2">
                        <w:rPr>
                          <w:rFonts w:asciiTheme="majorEastAsia" w:eastAsiaTheme="majorEastAsia" w:hAnsiTheme="majorEastAsia"/>
                          <w:sz w:val="22"/>
                          <w:szCs w:val="24"/>
                        </w:rPr>
                        <w:t>(H28.7)</w:t>
                      </w:r>
                    </w:p>
                    <w:p w:rsidR="009663D8" w:rsidRPr="009B74B2" w:rsidRDefault="00DD7DBF"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○「再犯の防止等の推進に関する法律」の</w:t>
                      </w:r>
                      <w:r w:rsidR="009663D8" w:rsidRPr="009B74B2">
                        <w:rPr>
                          <w:rFonts w:asciiTheme="majorEastAsia" w:eastAsiaTheme="majorEastAsia" w:hAnsiTheme="majorEastAsia" w:hint="eastAsia"/>
                          <w:sz w:val="22"/>
                          <w:szCs w:val="24"/>
                        </w:rPr>
                        <w:t>公布・施行（</w:t>
                      </w:r>
                      <w:r w:rsidR="009663D8" w:rsidRPr="009B74B2">
                        <w:rPr>
                          <w:rFonts w:asciiTheme="majorEastAsia" w:eastAsiaTheme="majorEastAsia" w:hAnsiTheme="majorEastAsia"/>
                          <w:sz w:val="22"/>
                          <w:szCs w:val="24"/>
                        </w:rPr>
                        <w:t>H28.12)</w:t>
                      </w:r>
                    </w:p>
                    <w:p w:rsidR="009663D8" w:rsidRPr="009B74B2" w:rsidRDefault="00DD7DBF"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○「再犯防止推進計画」が</w:t>
                      </w:r>
                      <w:r w:rsidR="009663D8" w:rsidRPr="009B74B2">
                        <w:rPr>
                          <w:rFonts w:asciiTheme="majorEastAsia" w:eastAsiaTheme="majorEastAsia" w:hAnsiTheme="majorEastAsia" w:hint="eastAsia"/>
                          <w:sz w:val="22"/>
                          <w:szCs w:val="24"/>
                        </w:rPr>
                        <w:t>閣議決定（</w:t>
                      </w:r>
                      <w:r w:rsidR="009663D8" w:rsidRPr="009B74B2">
                        <w:rPr>
                          <w:rFonts w:asciiTheme="majorEastAsia" w:eastAsiaTheme="majorEastAsia" w:hAnsiTheme="majorEastAsia"/>
                          <w:sz w:val="22"/>
                          <w:szCs w:val="24"/>
                        </w:rPr>
                        <w:t>H29.12)</w:t>
                      </w:r>
                    </w:p>
                    <w:p w:rsidR="009663D8" w:rsidRPr="009B74B2" w:rsidRDefault="009663D8" w:rsidP="009B74B2">
                      <w:pPr>
                        <w:autoSpaceDE w:val="0"/>
                        <w:autoSpaceDN w:val="0"/>
                        <w:adjustRightInd w:val="0"/>
                        <w:jc w:val="left"/>
                        <w:rPr>
                          <w:rFonts w:asciiTheme="majorEastAsia" w:eastAsiaTheme="majorEastAsia" w:hAnsiTheme="majorEastAsia"/>
                          <w:sz w:val="22"/>
                          <w:szCs w:val="24"/>
                        </w:rPr>
                      </w:pPr>
                    </w:p>
                  </w:txbxContent>
                </v:textbox>
              </v:shape>
            </w:pict>
          </mc:Fallback>
        </mc:AlternateContent>
      </w:r>
    </w:p>
    <w:p w:rsidR="0060339A" w:rsidRPr="0060339A" w:rsidRDefault="0060339A" w:rsidP="00093C86">
      <w:pPr>
        <w:autoSpaceDE w:val="0"/>
        <w:autoSpaceDN w:val="0"/>
        <w:adjustRightInd w:val="0"/>
        <w:jc w:val="left"/>
        <w:rPr>
          <w:rFonts w:asciiTheme="majorEastAsia" w:eastAsiaTheme="majorEastAsia" w:hAnsiTheme="majorEastAsia" w:cs="ＭＳ 明朝"/>
          <w:kern w:val="0"/>
          <w:sz w:val="24"/>
          <w:szCs w:val="24"/>
        </w:rPr>
      </w:pPr>
    </w:p>
    <w:p w:rsidR="009B74B2" w:rsidRDefault="009B74B2" w:rsidP="00093C86">
      <w:pPr>
        <w:autoSpaceDE w:val="0"/>
        <w:autoSpaceDN w:val="0"/>
        <w:adjustRightInd w:val="0"/>
        <w:ind w:firstLineChars="100" w:firstLine="240"/>
        <w:jc w:val="left"/>
        <w:rPr>
          <w:rFonts w:asciiTheme="majorEastAsia" w:eastAsiaTheme="majorEastAsia" w:hAnsiTheme="majorEastAsia"/>
          <w:sz w:val="24"/>
          <w:szCs w:val="24"/>
        </w:rPr>
      </w:pPr>
    </w:p>
    <w:p w:rsidR="009B74B2" w:rsidRDefault="009B74B2" w:rsidP="00093C86">
      <w:pPr>
        <w:autoSpaceDE w:val="0"/>
        <w:autoSpaceDN w:val="0"/>
        <w:adjustRightInd w:val="0"/>
        <w:ind w:firstLineChars="100" w:firstLine="240"/>
        <w:jc w:val="left"/>
        <w:rPr>
          <w:rFonts w:asciiTheme="majorEastAsia" w:eastAsiaTheme="majorEastAsia" w:hAnsiTheme="majorEastAsia"/>
          <w:sz w:val="24"/>
          <w:szCs w:val="24"/>
        </w:rPr>
      </w:pPr>
    </w:p>
    <w:p w:rsidR="009B74B2" w:rsidRDefault="009B74B2" w:rsidP="00093C86">
      <w:pPr>
        <w:autoSpaceDE w:val="0"/>
        <w:autoSpaceDN w:val="0"/>
        <w:adjustRightInd w:val="0"/>
        <w:ind w:firstLineChars="100" w:firstLine="240"/>
        <w:jc w:val="left"/>
        <w:rPr>
          <w:rFonts w:asciiTheme="majorEastAsia" w:eastAsiaTheme="majorEastAsia" w:hAnsiTheme="majorEastAsia"/>
          <w:sz w:val="24"/>
          <w:szCs w:val="24"/>
        </w:rPr>
      </w:pPr>
    </w:p>
    <w:p w:rsidR="009B74B2" w:rsidRDefault="009B74B2" w:rsidP="00093C86">
      <w:pPr>
        <w:autoSpaceDE w:val="0"/>
        <w:autoSpaceDN w:val="0"/>
        <w:adjustRightInd w:val="0"/>
        <w:ind w:firstLineChars="100" w:firstLine="240"/>
        <w:jc w:val="left"/>
        <w:rPr>
          <w:rFonts w:asciiTheme="majorEastAsia" w:eastAsiaTheme="majorEastAsia" w:hAnsiTheme="majorEastAsia"/>
          <w:sz w:val="24"/>
          <w:szCs w:val="24"/>
        </w:rPr>
      </w:pPr>
    </w:p>
    <w:p w:rsidR="00BC52FB" w:rsidRDefault="00FB5101" w:rsidP="00914C71">
      <w:pPr>
        <w:autoSpaceDE w:val="0"/>
        <w:autoSpaceDN w:val="0"/>
        <w:adjustRightInd w:val="0"/>
        <w:ind w:firstLineChars="100" w:firstLine="220"/>
        <w:jc w:val="left"/>
        <w:rPr>
          <w:rFonts w:asciiTheme="majorEastAsia" w:eastAsiaTheme="majorEastAsia" w:hAnsiTheme="majorEastAsia"/>
          <w:sz w:val="24"/>
          <w:szCs w:val="24"/>
        </w:rPr>
      </w:pPr>
      <w:r w:rsidRPr="00731253">
        <w:rPr>
          <w:rFonts w:asciiTheme="majorEastAsia" w:eastAsiaTheme="majorEastAsia" w:hAnsiTheme="majorEastAsia" w:hint="eastAsia"/>
          <w:sz w:val="22"/>
          <w:szCs w:val="24"/>
        </w:rPr>
        <w:t>これ</w:t>
      </w:r>
      <w:r w:rsidR="00093C86" w:rsidRPr="00731253">
        <w:rPr>
          <w:rFonts w:asciiTheme="majorEastAsia" w:eastAsiaTheme="majorEastAsia" w:hAnsiTheme="majorEastAsia" w:hint="eastAsia"/>
          <w:sz w:val="22"/>
          <w:szCs w:val="24"/>
        </w:rPr>
        <w:t>ら</w:t>
      </w:r>
      <w:r w:rsidRPr="00731253">
        <w:rPr>
          <w:rFonts w:asciiTheme="majorEastAsia" w:eastAsiaTheme="majorEastAsia" w:hAnsiTheme="majorEastAsia" w:hint="eastAsia"/>
          <w:sz w:val="22"/>
          <w:szCs w:val="24"/>
        </w:rPr>
        <w:t>の</w:t>
      </w:r>
      <w:r w:rsidR="00AC0B68" w:rsidRPr="00731253">
        <w:rPr>
          <w:rFonts w:asciiTheme="majorEastAsia" w:eastAsiaTheme="majorEastAsia" w:hAnsiTheme="majorEastAsia" w:hint="eastAsia"/>
          <w:sz w:val="22"/>
          <w:szCs w:val="24"/>
        </w:rPr>
        <w:t>状況</w:t>
      </w:r>
      <w:r w:rsidRPr="00731253">
        <w:rPr>
          <w:rFonts w:asciiTheme="majorEastAsia" w:eastAsiaTheme="majorEastAsia" w:hAnsiTheme="majorEastAsia" w:hint="eastAsia"/>
          <w:sz w:val="22"/>
          <w:szCs w:val="24"/>
        </w:rPr>
        <w:t>を踏まえ、</w:t>
      </w:r>
      <w:r w:rsidR="00AC0B68" w:rsidRPr="00731253">
        <w:rPr>
          <w:rFonts w:asciiTheme="majorEastAsia" w:eastAsiaTheme="majorEastAsia" w:hAnsiTheme="majorEastAsia" w:hint="eastAsia"/>
          <w:sz w:val="22"/>
          <w:szCs w:val="24"/>
        </w:rPr>
        <w:t>新た</w:t>
      </w:r>
      <w:r w:rsidRPr="00731253">
        <w:rPr>
          <w:rFonts w:asciiTheme="majorEastAsia" w:eastAsiaTheme="majorEastAsia" w:hAnsiTheme="majorEastAsia" w:hint="eastAsia"/>
          <w:sz w:val="22"/>
          <w:szCs w:val="24"/>
        </w:rPr>
        <w:t>に</w:t>
      </w:r>
      <w:r w:rsidR="00F84008" w:rsidRPr="00731253">
        <w:rPr>
          <w:rFonts w:asciiTheme="majorEastAsia" w:eastAsiaTheme="majorEastAsia" w:hAnsiTheme="majorEastAsia" w:hint="eastAsia"/>
          <w:sz w:val="22"/>
          <w:szCs w:val="24"/>
        </w:rPr>
        <w:t>、本</w:t>
      </w:r>
      <w:r w:rsidR="00AC0B68" w:rsidRPr="00731253">
        <w:rPr>
          <w:rFonts w:asciiTheme="majorEastAsia" w:eastAsiaTheme="majorEastAsia" w:hAnsiTheme="majorEastAsia" w:hint="eastAsia"/>
          <w:sz w:val="22"/>
          <w:szCs w:val="24"/>
        </w:rPr>
        <w:t>県における</w:t>
      </w:r>
      <w:r w:rsidR="00BC52FB" w:rsidRPr="00731253">
        <w:rPr>
          <w:rFonts w:asciiTheme="majorEastAsia" w:eastAsiaTheme="majorEastAsia" w:hAnsiTheme="majorEastAsia" w:hint="eastAsia"/>
          <w:sz w:val="22"/>
          <w:szCs w:val="24"/>
        </w:rPr>
        <w:t>再犯の防止等に関する施策の基本となる事項を定めることによ</w:t>
      </w:r>
      <w:r w:rsidR="000034E8" w:rsidRPr="00731253">
        <w:rPr>
          <w:rFonts w:asciiTheme="majorEastAsia" w:eastAsiaTheme="majorEastAsia" w:hAnsiTheme="majorEastAsia" w:hint="eastAsia"/>
          <w:sz w:val="22"/>
          <w:szCs w:val="24"/>
        </w:rPr>
        <w:t>り、再犯の防止等に関する施策を総合的かつ計画的に推進するため、本計画を</w:t>
      </w:r>
      <w:r w:rsidR="00BC52FB" w:rsidRPr="00731253">
        <w:rPr>
          <w:rFonts w:asciiTheme="majorEastAsia" w:eastAsiaTheme="majorEastAsia" w:hAnsiTheme="majorEastAsia" w:hint="eastAsia"/>
          <w:sz w:val="22"/>
          <w:szCs w:val="24"/>
        </w:rPr>
        <w:t>策定するものです。</w:t>
      </w:r>
    </w:p>
    <w:p w:rsidR="001E6660" w:rsidRDefault="009B74B2" w:rsidP="00093C86">
      <w:pPr>
        <w:autoSpaceDE w:val="0"/>
        <w:autoSpaceDN w:val="0"/>
        <w:adjustRightInd w:val="0"/>
        <w:ind w:firstLineChars="100" w:firstLine="240"/>
        <w:jc w:val="left"/>
        <w:rPr>
          <w:rFonts w:asciiTheme="majorEastAsia" w:eastAsiaTheme="majorEastAsia" w:hAnsiTheme="majorEastAsia"/>
          <w:sz w:val="24"/>
          <w:szCs w:val="24"/>
        </w:rPr>
      </w:pPr>
      <w:r w:rsidRPr="001E6660">
        <w:rPr>
          <w:rFonts w:asciiTheme="majorEastAsia" w:eastAsiaTheme="majorEastAsia" w:hAnsiTheme="majorEastAsia"/>
          <w:noProof/>
          <w:sz w:val="24"/>
          <w:szCs w:val="24"/>
        </w:rPr>
        <mc:AlternateContent>
          <mc:Choice Requires="wps">
            <w:drawing>
              <wp:anchor distT="45720" distB="45720" distL="114300" distR="114300" simplePos="0" relativeHeight="251723776" behindDoc="1" locked="0" layoutInCell="1" allowOverlap="1" wp14:anchorId="495E951C" wp14:editId="4C8B2212">
                <wp:simplePos x="0" y="0"/>
                <wp:positionH relativeFrom="column">
                  <wp:posOffset>-60960</wp:posOffset>
                </wp:positionH>
                <wp:positionV relativeFrom="paragraph">
                  <wp:posOffset>118744</wp:posOffset>
                </wp:positionV>
                <wp:extent cx="5734050" cy="2009775"/>
                <wp:effectExtent l="0" t="0" r="19050" b="2857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009775"/>
                        </a:xfrm>
                        <a:prstGeom prst="rect">
                          <a:avLst/>
                        </a:prstGeom>
                        <a:solidFill>
                          <a:srgbClr val="FFFFFF"/>
                        </a:solidFill>
                        <a:ln w="9525">
                          <a:solidFill>
                            <a:srgbClr val="000000"/>
                          </a:solidFill>
                          <a:prstDash val="dash"/>
                          <a:miter lim="800000"/>
                          <a:headEnd/>
                          <a:tailEnd/>
                        </a:ln>
                      </wps:spPr>
                      <wps:txbx>
                        <w:txbxContent>
                          <w:p w:rsidR="009663D8" w:rsidRDefault="00DD7DBF"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【参考：</w:t>
                            </w:r>
                            <w:r w:rsidR="009663D8">
                              <w:rPr>
                                <w:rFonts w:asciiTheme="majorEastAsia" w:eastAsiaTheme="majorEastAsia" w:hAnsiTheme="majorEastAsia" w:hint="eastAsia"/>
                                <w:sz w:val="22"/>
                                <w:szCs w:val="24"/>
                              </w:rPr>
                              <w:t>再犯防止推進法で</w:t>
                            </w:r>
                            <w:r w:rsidR="009663D8">
                              <w:rPr>
                                <w:rFonts w:asciiTheme="majorEastAsia" w:eastAsiaTheme="majorEastAsia" w:hAnsiTheme="majorEastAsia"/>
                                <w:sz w:val="22"/>
                                <w:szCs w:val="24"/>
                              </w:rPr>
                              <w:t>定める地方公共団体の責務</w:t>
                            </w:r>
                            <w:r w:rsidR="009663D8">
                              <w:rPr>
                                <w:rFonts w:asciiTheme="majorEastAsia" w:eastAsiaTheme="majorEastAsia" w:hAnsiTheme="majorEastAsia" w:hint="eastAsia"/>
                                <w:sz w:val="22"/>
                                <w:szCs w:val="24"/>
                              </w:rPr>
                              <w:t>】</w:t>
                            </w:r>
                          </w:p>
                          <w:p w:rsidR="009663D8" w:rsidRPr="00327012" w:rsidRDefault="009663D8" w:rsidP="004A704C">
                            <w:pPr>
                              <w:spacing w:line="300" w:lineRule="exact"/>
                              <w:ind w:firstLineChars="100" w:firstLine="220"/>
                              <w:rPr>
                                <w:rFonts w:asciiTheme="majorEastAsia" w:eastAsiaTheme="majorEastAsia" w:hAnsiTheme="majorEastAsia"/>
                                <w:sz w:val="22"/>
                                <w:szCs w:val="24"/>
                              </w:rPr>
                            </w:pPr>
                            <w:r w:rsidRPr="003A50E8">
                              <w:rPr>
                                <w:rFonts w:asciiTheme="majorEastAsia" w:eastAsiaTheme="majorEastAsia" w:hAnsiTheme="majorEastAsia" w:hint="eastAsia"/>
                                <w:sz w:val="22"/>
                                <w:szCs w:val="24"/>
                              </w:rPr>
                              <w:t>平成28年12月に公布、施行された</w:t>
                            </w:r>
                            <w:r w:rsidR="00DD7DBF">
                              <w:rPr>
                                <w:rFonts w:asciiTheme="majorEastAsia" w:eastAsiaTheme="majorEastAsia" w:hAnsiTheme="majorEastAsia" w:hint="eastAsia"/>
                                <w:sz w:val="22"/>
                                <w:szCs w:val="24"/>
                              </w:rPr>
                              <w:t>再犯防止推進法</w:t>
                            </w:r>
                            <w:r w:rsidRPr="003A50E8">
                              <w:rPr>
                                <w:rFonts w:asciiTheme="majorEastAsia" w:eastAsiaTheme="majorEastAsia" w:hAnsiTheme="majorEastAsia" w:hint="eastAsia"/>
                                <w:sz w:val="22"/>
                                <w:szCs w:val="24"/>
                              </w:rPr>
                              <w:t>第４条第２項により、地方公共団体は、再犯の防止等に関し、国との適切な役割分担を踏まえて、その</w:t>
                            </w:r>
                            <w:r>
                              <w:rPr>
                                <w:rFonts w:asciiTheme="majorEastAsia" w:eastAsiaTheme="majorEastAsia" w:hAnsiTheme="majorEastAsia" w:hint="eastAsia"/>
                                <w:sz w:val="22"/>
                                <w:szCs w:val="24"/>
                              </w:rPr>
                              <w:t>地域の状況に応じた施策を策定し、実施する責務を有することとされました。さらに、</w:t>
                            </w:r>
                            <w:r w:rsidR="00DD7DBF" w:rsidRPr="00327012">
                              <w:rPr>
                                <w:rFonts w:asciiTheme="majorEastAsia" w:eastAsiaTheme="majorEastAsia" w:hAnsiTheme="majorEastAsia" w:hint="eastAsia"/>
                                <w:sz w:val="22"/>
                                <w:szCs w:val="24"/>
                              </w:rPr>
                              <w:t>再犯防止推進法</w:t>
                            </w:r>
                            <w:r w:rsidRPr="00327012">
                              <w:rPr>
                                <w:rFonts w:asciiTheme="majorEastAsia" w:eastAsiaTheme="majorEastAsia" w:hAnsiTheme="majorEastAsia"/>
                                <w:sz w:val="22"/>
                                <w:szCs w:val="24"/>
                              </w:rPr>
                              <w:t>第24条</w:t>
                            </w:r>
                            <w:r w:rsidRPr="00327012">
                              <w:rPr>
                                <w:rFonts w:asciiTheme="majorEastAsia" w:eastAsiaTheme="majorEastAsia" w:hAnsiTheme="majorEastAsia" w:hint="eastAsia"/>
                                <w:sz w:val="22"/>
                                <w:szCs w:val="24"/>
                              </w:rPr>
                              <w:t>において</w:t>
                            </w:r>
                            <w:r w:rsidRPr="00327012">
                              <w:rPr>
                                <w:rFonts w:asciiTheme="majorEastAsia" w:eastAsiaTheme="majorEastAsia" w:hAnsiTheme="majorEastAsia"/>
                                <w:sz w:val="22"/>
                                <w:szCs w:val="24"/>
                              </w:rPr>
                              <w:t>、</w:t>
                            </w:r>
                            <w:r w:rsidR="00DD7DBF" w:rsidRPr="00327012">
                              <w:rPr>
                                <w:rFonts w:asciiTheme="majorEastAsia" w:eastAsiaTheme="majorEastAsia" w:hAnsiTheme="majorEastAsia" w:hint="eastAsia"/>
                                <w:sz w:val="22"/>
                                <w:szCs w:val="24"/>
                              </w:rPr>
                              <w:t>同法</w:t>
                            </w:r>
                            <w:r w:rsidR="00DD7DBF" w:rsidRPr="00327012">
                              <w:rPr>
                                <w:rFonts w:asciiTheme="majorEastAsia" w:eastAsiaTheme="majorEastAsia" w:hAnsiTheme="majorEastAsia"/>
                                <w:sz w:val="22"/>
                                <w:szCs w:val="24"/>
                              </w:rPr>
                              <w:t>に規定する</w:t>
                            </w:r>
                            <w:r w:rsidRPr="00327012">
                              <w:rPr>
                                <w:rFonts w:asciiTheme="majorEastAsia" w:eastAsiaTheme="majorEastAsia" w:hAnsiTheme="majorEastAsia"/>
                                <w:sz w:val="22"/>
                                <w:szCs w:val="24"/>
                              </w:rPr>
                              <w:t>基本的</w:t>
                            </w:r>
                            <w:r w:rsidRPr="00327012">
                              <w:rPr>
                                <w:rFonts w:asciiTheme="majorEastAsia" w:eastAsiaTheme="majorEastAsia" w:hAnsiTheme="majorEastAsia" w:hint="eastAsia"/>
                                <w:sz w:val="22"/>
                                <w:szCs w:val="24"/>
                              </w:rPr>
                              <w:t>施策</w:t>
                            </w:r>
                            <w:r w:rsidRPr="00327012">
                              <w:rPr>
                                <w:rFonts w:asciiTheme="majorEastAsia" w:eastAsiaTheme="majorEastAsia" w:hAnsiTheme="majorEastAsia"/>
                                <w:sz w:val="22"/>
                                <w:szCs w:val="24"/>
                              </w:rPr>
                              <w:t>を講ずるよう努めなければならないとされています。</w:t>
                            </w:r>
                          </w:p>
                          <w:p w:rsidR="009663D8" w:rsidRPr="003A50E8" w:rsidRDefault="00DD7DBF" w:rsidP="004A704C">
                            <w:pPr>
                              <w:spacing w:line="300" w:lineRule="exact"/>
                              <w:ind w:firstLineChars="100" w:firstLine="220"/>
                              <w:rPr>
                                <w:rFonts w:asciiTheme="majorEastAsia" w:eastAsiaTheme="majorEastAsia" w:hAnsiTheme="majorEastAsia"/>
                                <w:sz w:val="22"/>
                                <w:szCs w:val="24"/>
                              </w:rPr>
                            </w:pPr>
                            <w:r>
                              <w:rPr>
                                <w:rFonts w:asciiTheme="majorEastAsia" w:eastAsiaTheme="majorEastAsia" w:hAnsiTheme="majorEastAsia" w:hint="eastAsia"/>
                                <w:sz w:val="22"/>
                                <w:szCs w:val="24"/>
                              </w:rPr>
                              <w:t>また、再犯防止推進</w:t>
                            </w:r>
                            <w:r w:rsidR="009663D8" w:rsidRPr="003A50E8">
                              <w:rPr>
                                <w:rFonts w:asciiTheme="majorEastAsia" w:eastAsiaTheme="majorEastAsia" w:hAnsiTheme="majorEastAsia" w:hint="eastAsia"/>
                                <w:sz w:val="22"/>
                                <w:szCs w:val="24"/>
                              </w:rPr>
                              <w:t>法第８条では、都道府県及び市町村は、国の再犯防止推進計画を勘案して、当該地域における再犯の防止等に関する施策の推進に関する計画（以下「地方再犯防止推進計画」という。）を定めるよう努めることとされています。</w:t>
                            </w:r>
                          </w:p>
                          <w:p w:rsidR="009663D8" w:rsidRDefault="009663D8" w:rsidP="009B74B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5E951C" id="_x0000_t202" coordsize="21600,21600" o:spt="202" path="m,l,21600r21600,l21600,xe">
                <v:stroke joinstyle="miter"/>
                <v:path gradientshapeok="t" o:connecttype="rect"/>
              </v:shapetype>
              <v:shape id="_x0000_s1029" type="#_x0000_t202" style="position:absolute;left:0;text-align:left;margin-left:-4.8pt;margin-top:9.35pt;width:451.5pt;height:158.25pt;z-index:-251592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">
                <v:stroke dashstyle="dash"/>
                <v:textbox>
                  <w:txbxContent>
                    <w:p w:rsidR="009663D8" w:rsidRDefault="00DD7DBF" w:rsidP="004A704C">
                      <w:pPr>
                        <w:autoSpaceDE w:val="0"/>
                        <w:autoSpaceDN w:val="0"/>
                        <w:adjustRightInd w:val="0"/>
                        <w:spacing w:line="300" w:lineRule="exact"/>
                        <w:jc w:val="left"/>
                        <w:rPr>
                          <w:rFonts w:asciiTheme="majorEastAsia" w:eastAsiaTheme="majorEastAsia" w:hAnsiTheme="majorEastAsia"/>
                          <w:sz w:val="22"/>
                          <w:szCs w:val="24"/>
                        </w:rPr>
                      </w:pPr>
                      <w:r>
                        <w:rPr>
                          <w:rFonts w:asciiTheme="majorEastAsia" w:eastAsiaTheme="majorEastAsia" w:hAnsiTheme="majorEastAsia" w:hint="eastAsia"/>
                          <w:sz w:val="22"/>
                          <w:szCs w:val="24"/>
                        </w:rPr>
                        <w:t>【参考：</w:t>
                      </w:r>
                      <w:r w:rsidR="009663D8">
                        <w:rPr>
                          <w:rFonts w:asciiTheme="majorEastAsia" w:eastAsiaTheme="majorEastAsia" w:hAnsiTheme="majorEastAsia" w:hint="eastAsia"/>
                          <w:sz w:val="22"/>
                          <w:szCs w:val="24"/>
                        </w:rPr>
                        <w:t>再犯防止推進法で</w:t>
                      </w:r>
                      <w:r w:rsidR="009663D8">
                        <w:rPr>
                          <w:rFonts w:asciiTheme="majorEastAsia" w:eastAsiaTheme="majorEastAsia" w:hAnsiTheme="majorEastAsia"/>
                          <w:sz w:val="22"/>
                          <w:szCs w:val="24"/>
                        </w:rPr>
                        <w:t>定める地方公共団体の責務</w:t>
                      </w:r>
                      <w:r w:rsidR="009663D8">
                        <w:rPr>
                          <w:rFonts w:asciiTheme="majorEastAsia" w:eastAsiaTheme="majorEastAsia" w:hAnsiTheme="majorEastAsia" w:hint="eastAsia"/>
                          <w:sz w:val="22"/>
                          <w:szCs w:val="24"/>
                        </w:rPr>
                        <w:t>】</w:t>
                      </w:r>
                    </w:p>
                    <w:p w:rsidR="009663D8" w:rsidRPr="00327012" w:rsidRDefault="009663D8" w:rsidP="004A704C">
                      <w:pPr>
                        <w:spacing w:line="300" w:lineRule="exact"/>
                        <w:ind w:firstLineChars="100" w:firstLine="220"/>
                        <w:rPr>
                          <w:rFonts w:asciiTheme="majorEastAsia" w:eastAsiaTheme="majorEastAsia" w:hAnsiTheme="majorEastAsia"/>
                          <w:sz w:val="22"/>
                          <w:szCs w:val="24"/>
                        </w:rPr>
                      </w:pPr>
                      <w:r w:rsidRPr="003A50E8">
                        <w:rPr>
                          <w:rFonts w:asciiTheme="majorEastAsia" w:eastAsiaTheme="majorEastAsia" w:hAnsiTheme="majorEastAsia" w:hint="eastAsia"/>
                          <w:sz w:val="22"/>
                          <w:szCs w:val="24"/>
                        </w:rPr>
                        <w:t>平成28年12月に公布、施行された</w:t>
                      </w:r>
                      <w:r w:rsidR="00DD7DBF">
                        <w:rPr>
                          <w:rFonts w:asciiTheme="majorEastAsia" w:eastAsiaTheme="majorEastAsia" w:hAnsiTheme="majorEastAsia" w:hint="eastAsia"/>
                          <w:sz w:val="22"/>
                          <w:szCs w:val="24"/>
                        </w:rPr>
                        <w:t>再犯防止推進法</w:t>
                      </w:r>
                      <w:r w:rsidRPr="003A50E8">
                        <w:rPr>
                          <w:rFonts w:asciiTheme="majorEastAsia" w:eastAsiaTheme="majorEastAsia" w:hAnsiTheme="majorEastAsia" w:hint="eastAsia"/>
                          <w:sz w:val="22"/>
                          <w:szCs w:val="24"/>
                        </w:rPr>
                        <w:t>第４条第２項により、地方公共団体は、再犯の防止等に関し、国との適切な役割分担を踏まえて、その</w:t>
                      </w:r>
                      <w:r>
                        <w:rPr>
                          <w:rFonts w:asciiTheme="majorEastAsia" w:eastAsiaTheme="majorEastAsia" w:hAnsiTheme="majorEastAsia" w:hint="eastAsia"/>
                          <w:sz w:val="22"/>
                          <w:szCs w:val="24"/>
                        </w:rPr>
                        <w:t>地域の状況に応じた施策を策定し、実施する責務を有することとされました。さらに、</w:t>
                      </w:r>
                      <w:r w:rsidR="00DD7DBF" w:rsidRPr="00327012">
                        <w:rPr>
                          <w:rFonts w:asciiTheme="majorEastAsia" w:eastAsiaTheme="majorEastAsia" w:hAnsiTheme="majorEastAsia" w:hint="eastAsia"/>
                          <w:sz w:val="22"/>
                          <w:szCs w:val="24"/>
                        </w:rPr>
                        <w:t>再犯防止推進法</w:t>
                      </w:r>
                      <w:r w:rsidRPr="00327012">
                        <w:rPr>
                          <w:rFonts w:asciiTheme="majorEastAsia" w:eastAsiaTheme="majorEastAsia" w:hAnsiTheme="majorEastAsia"/>
                          <w:sz w:val="22"/>
                          <w:szCs w:val="24"/>
                        </w:rPr>
                        <w:t>第24条</w:t>
                      </w:r>
                      <w:r w:rsidRPr="00327012">
                        <w:rPr>
                          <w:rFonts w:asciiTheme="majorEastAsia" w:eastAsiaTheme="majorEastAsia" w:hAnsiTheme="majorEastAsia" w:hint="eastAsia"/>
                          <w:sz w:val="22"/>
                          <w:szCs w:val="24"/>
                        </w:rPr>
                        <w:t>において</w:t>
                      </w:r>
                      <w:r w:rsidRPr="00327012">
                        <w:rPr>
                          <w:rFonts w:asciiTheme="majorEastAsia" w:eastAsiaTheme="majorEastAsia" w:hAnsiTheme="majorEastAsia"/>
                          <w:sz w:val="22"/>
                          <w:szCs w:val="24"/>
                        </w:rPr>
                        <w:t>、</w:t>
                      </w:r>
                      <w:r w:rsidR="00DD7DBF" w:rsidRPr="00327012">
                        <w:rPr>
                          <w:rFonts w:asciiTheme="majorEastAsia" w:eastAsiaTheme="majorEastAsia" w:hAnsiTheme="majorEastAsia" w:hint="eastAsia"/>
                          <w:sz w:val="22"/>
                          <w:szCs w:val="24"/>
                        </w:rPr>
                        <w:t>同法</w:t>
                      </w:r>
                      <w:r w:rsidR="00DD7DBF" w:rsidRPr="00327012">
                        <w:rPr>
                          <w:rFonts w:asciiTheme="majorEastAsia" w:eastAsiaTheme="majorEastAsia" w:hAnsiTheme="majorEastAsia"/>
                          <w:sz w:val="22"/>
                          <w:szCs w:val="24"/>
                        </w:rPr>
                        <w:t>に規定する</w:t>
                      </w:r>
                      <w:r w:rsidRPr="00327012">
                        <w:rPr>
                          <w:rFonts w:asciiTheme="majorEastAsia" w:eastAsiaTheme="majorEastAsia" w:hAnsiTheme="majorEastAsia"/>
                          <w:sz w:val="22"/>
                          <w:szCs w:val="24"/>
                        </w:rPr>
                        <w:t>基本的</w:t>
                      </w:r>
                      <w:r w:rsidRPr="00327012">
                        <w:rPr>
                          <w:rFonts w:asciiTheme="majorEastAsia" w:eastAsiaTheme="majorEastAsia" w:hAnsiTheme="majorEastAsia" w:hint="eastAsia"/>
                          <w:sz w:val="22"/>
                          <w:szCs w:val="24"/>
                        </w:rPr>
                        <w:t>施策</w:t>
                      </w:r>
                      <w:r w:rsidRPr="00327012">
                        <w:rPr>
                          <w:rFonts w:asciiTheme="majorEastAsia" w:eastAsiaTheme="majorEastAsia" w:hAnsiTheme="majorEastAsia"/>
                          <w:sz w:val="22"/>
                          <w:szCs w:val="24"/>
                        </w:rPr>
                        <w:t>を講ずるよう努めなければならないとされています。</w:t>
                      </w:r>
                    </w:p>
                    <w:p w:rsidR="009663D8" w:rsidRPr="003A50E8" w:rsidRDefault="00DD7DBF" w:rsidP="004A704C">
                      <w:pPr>
                        <w:spacing w:line="300" w:lineRule="exact"/>
                        <w:ind w:firstLineChars="100" w:firstLine="220"/>
                        <w:rPr>
                          <w:rFonts w:asciiTheme="majorEastAsia" w:eastAsiaTheme="majorEastAsia" w:hAnsiTheme="majorEastAsia"/>
                          <w:sz w:val="22"/>
                          <w:szCs w:val="24"/>
                        </w:rPr>
                      </w:pPr>
                      <w:r>
                        <w:rPr>
                          <w:rFonts w:asciiTheme="majorEastAsia" w:eastAsiaTheme="majorEastAsia" w:hAnsiTheme="majorEastAsia" w:hint="eastAsia"/>
                          <w:sz w:val="22"/>
                          <w:szCs w:val="24"/>
                        </w:rPr>
                        <w:t>また、再犯防止推進</w:t>
                      </w:r>
                      <w:r w:rsidR="009663D8" w:rsidRPr="003A50E8">
                        <w:rPr>
                          <w:rFonts w:asciiTheme="majorEastAsia" w:eastAsiaTheme="majorEastAsia" w:hAnsiTheme="majorEastAsia" w:hint="eastAsia"/>
                          <w:sz w:val="22"/>
                          <w:szCs w:val="24"/>
                        </w:rPr>
                        <w:t>法第８条では、都道府県及び市町村は、国の再犯防止推進計画を勘案して、当該地域における再犯の防止等に関する施策の推進に関する計画（以下「地方再犯防止推進計画」という。）を定めるよう努めることとされています。</w:t>
                      </w:r>
                    </w:p>
                    <w:p w:rsidR="009663D8" w:rsidRDefault="009663D8" w:rsidP="009B74B2"/>
                  </w:txbxContent>
                </v:textbox>
              </v:shape>
            </w:pict>
          </mc:Fallback>
        </mc:AlternateContent>
      </w:r>
    </w:p>
    <w:p w:rsidR="001E6660" w:rsidRDefault="001E6660" w:rsidP="00093C86">
      <w:pPr>
        <w:autoSpaceDE w:val="0"/>
        <w:autoSpaceDN w:val="0"/>
        <w:adjustRightInd w:val="0"/>
        <w:ind w:firstLineChars="100" w:firstLine="240"/>
        <w:jc w:val="left"/>
        <w:rPr>
          <w:rFonts w:asciiTheme="majorEastAsia" w:eastAsiaTheme="majorEastAsia" w:hAnsiTheme="majorEastAsia"/>
          <w:sz w:val="24"/>
          <w:szCs w:val="24"/>
        </w:rPr>
      </w:pPr>
    </w:p>
    <w:p w:rsidR="001E6660" w:rsidRDefault="001E6660" w:rsidP="00093C86">
      <w:pPr>
        <w:autoSpaceDE w:val="0"/>
        <w:autoSpaceDN w:val="0"/>
        <w:adjustRightInd w:val="0"/>
        <w:ind w:firstLineChars="100" w:firstLine="240"/>
        <w:jc w:val="left"/>
        <w:rPr>
          <w:rFonts w:asciiTheme="majorEastAsia" w:eastAsiaTheme="majorEastAsia" w:hAnsiTheme="majorEastAsia"/>
          <w:sz w:val="24"/>
          <w:szCs w:val="24"/>
        </w:rPr>
      </w:pPr>
    </w:p>
    <w:p w:rsidR="001E6660" w:rsidRDefault="001E6660" w:rsidP="00093C86">
      <w:pPr>
        <w:autoSpaceDE w:val="0"/>
        <w:autoSpaceDN w:val="0"/>
        <w:adjustRightInd w:val="0"/>
        <w:ind w:firstLineChars="100" w:firstLine="240"/>
        <w:jc w:val="left"/>
        <w:rPr>
          <w:rFonts w:asciiTheme="majorEastAsia" w:eastAsiaTheme="majorEastAsia" w:hAnsiTheme="majorEastAsia"/>
          <w:sz w:val="24"/>
          <w:szCs w:val="24"/>
        </w:rPr>
      </w:pPr>
    </w:p>
    <w:p w:rsidR="001E6660" w:rsidRDefault="001E6660" w:rsidP="00093C86">
      <w:pPr>
        <w:autoSpaceDE w:val="0"/>
        <w:autoSpaceDN w:val="0"/>
        <w:adjustRightInd w:val="0"/>
        <w:ind w:firstLineChars="100" w:firstLine="240"/>
        <w:jc w:val="left"/>
        <w:rPr>
          <w:rFonts w:asciiTheme="majorEastAsia" w:eastAsiaTheme="majorEastAsia" w:hAnsiTheme="majorEastAsia"/>
          <w:sz w:val="24"/>
          <w:szCs w:val="24"/>
        </w:rPr>
      </w:pPr>
    </w:p>
    <w:p w:rsidR="001478E5" w:rsidRDefault="001478E5" w:rsidP="00093C86">
      <w:pPr>
        <w:autoSpaceDE w:val="0"/>
        <w:autoSpaceDN w:val="0"/>
        <w:adjustRightInd w:val="0"/>
        <w:ind w:firstLineChars="100" w:firstLine="240"/>
        <w:jc w:val="left"/>
        <w:rPr>
          <w:rFonts w:asciiTheme="majorEastAsia" w:eastAsiaTheme="majorEastAsia" w:hAnsiTheme="majorEastAsia"/>
          <w:sz w:val="24"/>
          <w:szCs w:val="24"/>
        </w:rPr>
      </w:pPr>
    </w:p>
    <w:p w:rsidR="00BE54D4" w:rsidRPr="00E8753F" w:rsidRDefault="00BE54D4" w:rsidP="00093C86">
      <w:pPr>
        <w:autoSpaceDE w:val="0"/>
        <w:autoSpaceDN w:val="0"/>
        <w:adjustRightInd w:val="0"/>
        <w:ind w:firstLineChars="100" w:firstLine="240"/>
        <w:jc w:val="left"/>
        <w:rPr>
          <w:rFonts w:asciiTheme="majorEastAsia" w:eastAsiaTheme="majorEastAsia" w:hAnsiTheme="majorEastAsia"/>
          <w:sz w:val="24"/>
          <w:szCs w:val="24"/>
        </w:rPr>
      </w:pPr>
    </w:p>
    <w:p w:rsidR="00D608F7" w:rsidRDefault="00D608F7" w:rsidP="00BC52FB">
      <w:pPr>
        <w:autoSpaceDE w:val="0"/>
        <w:autoSpaceDN w:val="0"/>
        <w:adjustRightInd w:val="0"/>
        <w:jc w:val="left"/>
        <w:rPr>
          <w:rFonts w:asciiTheme="majorEastAsia" w:eastAsiaTheme="majorEastAsia" w:hAnsiTheme="majorEastAsia" w:cs="ＭＳ 明朝"/>
          <w:b/>
          <w:kern w:val="0"/>
          <w:sz w:val="26"/>
          <w:szCs w:val="26"/>
          <w:u w:val="dotDash"/>
        </w:rPr>
      </w:pPr>
    </w:p>
    <w:p w:rsidR="00BC52FB" w:rsidRPr="00E8753F" w:rsidRDefault="00BC52FB" w:rsidP="00BC52FB">
      <w:pPr>
        <w:autoSpaceDE w:val="0"/>
        <w:autoSpaceDN w:val="0"/>
        <w:adjustRightInd w:val="0"/>
        <w:jc w:val="left"/>
        <w:rPr>
          <w:rFonts w:asciiTheme="majorEastAsia" w:eastAsiaTheme="majorEastAsia" w:hAnsiTheme="majorEastAsia" w:cs="ＭＳ 明朝"/>
          <w:b/>
          <w:kern w:val="0"/>
          <w:sz w:val="26"/>
          <w:szCs w:val="26"/>
          <w:u w:val="dotDash"/>
        </w:rPr>
      </w:pPr>
      <w:r w:rsidRPr="00E8753F">
        <w:rPr>
          <w:rFonts w:asciiTheme="majorEastAsia" w:eastAsiaTheme="majorEastAsia" w:hAnsiTheme="majorEastAsia" w:cs="ＭＳ 明朝" w:hint="eastAsia"/>
          <w:b/>
          <w:kern w:val="0"/>
          <w:sz w:val="26"/>
          <w:szCs w:val="26"/>
          <w:u w:val="dotDash"/>
        </w:rPr>
        <w:t>２　計画の性格</w:t>
      </w:r>
      <w:r w:rsidR="00E8753F" w:rsidRPr="00E8753F">
        <w:rPr>
          <w:rFonts w:asciiTheme="majorEastAsia" w:eastAsiaTheme="majorEastAsia" w:hAnsiTheme="majorEastAsia" w:cs="ＭＳ 明朝" w:hint="eastAsia"/>
          <w:b/>
          <w:kern w:val="0"/>
          <w:sz w:val="26"/>
          <w:szCs w:val="26"/>
          <w:u w:val="dotDash"/>
        </w:rPr>
        <w:t xml:space="preserve">　　　　　　　　　　　　　　　　　　　　　　　　　</w:t>
      </w:r>
      <w:r w:rsidR="00E8753F">
        <w:rPr>
          <w:rFonts w:asciiTheme="majorEastAsia" w:eastAsiaTheme="majorEastAsia" w:hAnsiTheme="majorEastAsia" w:cs="ＭＳ 明朝" w:hint="eastAsia"/>
          <w:b/>
          <w:kern w:val="0"/>
          <w:sz w:val="26"/>
          <w:szCs w:val="26"/>
          <w:u w:val="dotDash"/>
        </w:rPr>
        <w:t xml:space="preserve">　</w:t>
      </w:r>
    </w:p>
    <w:p w:rsidR="00EB37CE" w:rsidRPr="00731253" w:rsidRDefault="00EB37CE" w:rsidP="00EB37CE">
      <w:pPr>
        <w:jc w:val="left"/>
        <w:rPr>
          <w:rFonts w:asciiTheme="majorEastAsia" w:eastAsiaTheme="majorEastAsia" w:hAnsiTheme="majorEastAsia"/>
          <w:sz w:val="22"/>
        </w:rPr>
      </w:pPr>
      <w:r w:rsidRPr="00731253">
        <w:rPr>
          <w:rFonts w:asciiTheme="majorEastAsia" w:eastAsiaTheme="majorEastAsia" w:hAnsiTheme="majorEastAsia" w:hint="eastAsia"/>
          <w:sz w:val="22"/>
          <w:szCs w:val="24"/>
        </w:rPr>
        <w:t>・再犯の防止等の推進に関する法律第８条に基づく地方再犯防止推進計画</w:t>
      </w:r>
    </w:p>
    <w:p w:rsidR="00BC52FB" w:rsidRPr="00731253" w:rsidRDefault="00EB37CE" w:rsidP="00EB37CE">
      <w:pPr>
        <w:autoSpaceDE w:val="0"/>
        <w:autoSpaceDN w:val="0"/>
        <w:adjustRightInd w:val="0"/>
        <w:jc w:val="left"/>
        <w:rPr>
          <w:rFonts w:asciiTheme="majorEastAsia" w:eastAsiaTheme="majorEastAsia" w:hAnsiTheme="majorEastAsia"/>
          <w:sz w:val="22"/>
        </w:rPr>
      </w:pPr>
      <w:r w:rsidRPr="00731253">
        <w:rPr>
          <w:rFonts w:asciiTheme="majorEastAsia" w:eastAsiaTheme="majorEastAsia" w:hAnsiTheme="majorEastAsia" w:hint="eastAsia"/>
          <w:sz w:val="22"/>
        </w:rPr>
        <w:t>・国の再犯防止推進計画を勘案し、本県の状況に応じた施策を推進する計画</w:t>
      </w:r>
    </w:p>
    <w:p w:rsidR="00526C92" w:rsidRPr="00E8753F" w:rsidRDefault="00526C92" w:rsidP="00BC52FB">
      <w:pPr>
        <w:autoSpaceDE w:val="0"/>
        <w:autoSpaceDN w:val="0"/>
        <w:adjustRightInd w:val="0"/>
        <w:jc w:val="left"/>
        <w:rPr>
          <w:rFonts w:asciiTheme="majorEastAsia" w:eastAsiaTheme="majorEastAsia" w:hAnsiTheme="majorEastAsia" w:cs="ＭＳ 明朝"/>
          <w:kern w:val="0"/>
          <w:sz w:val="24"/>
          <w:szCs w:val="24"/>
        </w:rPr>
      </w:pPr>
    </w:p>
    <w:p w:rsidR="00BC52FB" w:rsidRPr="00E8753F" w:rsidRDefault="00BC52FB" w:rsidP="00BC52FB">
      <w:pPr>
        <w:autoSpaceDE w:val="0"/>
        <w:autoSpaceDN w:val="0"/>
        <w:adjustRightInd w:val="0"/>
        <w:jc w:val="left"/>
        <w:rPr>
          <w:rFonts w:asciiTheme="majorEastAsia" w:eastAsiaTheme="majorEastAsia" w:hAnsiTheme="majorEastAsia" w:cs="ＭＳ 明朝"/>
          <w:b/>
          <w:kern w:val="0"/>
          <w:sz w:val="24"/>
          <w:szCs w:val="24"/>
          <w:u w:val="dotDash"/>
        </w:rPr>
      </w:pPr>
      <w:r w:rsidRPr="00E8753F">
        <w:rPr>
          <w:rFonts w:asciiTheme="majorEastAsia" w:eastAsiaTheme="majorEastAsia" w:hAnsiTheme="majorEastAsia" w:cs="ＭＳ 明朝" w:hint="eastAsia"/>
          <w:b/>
          <w:kern w:val="0"/>
          <w:sz w:val="24"/>
          <w:szCs w:val="24"/>
          <w:u w:val="dotDash"/>
        </w:rPr>
        <w:t>３　計画の期間</w:t>
      </w:r>
      <w:r w:rsidR="00E8753F" w:rsidRPr="00E8753F">
        <w:rPr>
          <w:rFonts w:asciiTheme="majorEastAsia" w:eastAsiaTheme="majorEastAsia" w:hAnsiTheme="majorEastAsia" w:cs="ＭＳ 明朝" w:hint="eastAsia"/>
          <w:b/>
          <w:kern w:val="0"/>
          <w:sz w:val="24"/>
          <w:szCs w:val="24"/>
          <w:u w:val="dotDash"/>
        </w:rPr>
        <w:t xml:space="preserve">　　　　　　　　　　　　　　　　　　　　　　　　　　　　</w:t>
      </w:r>
    </w:p>
    <w:p w:rsidR="00BC52FB" w:rsidRPr="00731253" w:rsidRDefault="00EB37CE" w:rsidP="00BC52FB">
      <w:pPr>
        <w:autoSpaceDE w:val="0"/>
        <w:autoSpaceDN w:val="0"/>
        <w:adjustRightInd w:val="0"/>
        <w:jc w:val="left"/>
        <w:rPr>
          <w:rFonts w:asciiTheme="majorEastAsia" w:eastAsiaTheme="majorEastAsia" w:hAnsiTheme="majorEastAsia" w:cs="ＭＳ 明朝"/>
          <w:kern w:val="0"/>
          <w:sz w:val="22"/>
          <w:szCs w:val="24"/>
        </w:rPr>
      </w:pPr>
      <w:r w:rsidRPr="00731253">
        <w:rPr>
          <w:rFonts w:asciiTheme="majorEastAsia" w:eastAsiaTheme="majorEastAsia" w:hAnsiTheme="majorEastAsia" w:cs="ＭＳ 明朝" w:hint="eastAsia"/>
          <w:kern w:val="0"/>
          <w:sz w:val="22"/>
          <w:szCs w:val="24"/>
        </w:rPr>
        <w:t xml:space="preserve">　令和２年度から令和６年度（５年間）</w:t>
      </w:r>
    </w:p>
    <w:p w:rsidR="00BC52FB" w:rsidRPr="00E8753F" w:rsidRDefault="00BC52FB" w:rsidP="00BC52FB">
      <w:pPr>
        <w:autoSpaceDE w:val="0"/>
        <w:autoSpaceDN w:val="0"/>
        <w:adjustRightInd w:val="0"/>
        <w:jc w:val="left"/>
        <w:rPr>
          <w:rFonts w:asciiTheme="majorEastAsia" w:eastAsiaTheme="majorEastAsia" w:hAnsiTheme="majorEastAsia" w:cs="ＭＳ 明朝"/>
          <w:kern w:val="0"/>
          <w:sz w:val="24"/>
          <w:szCs w:val="24"/>
        </w:rPr>
      </w:pPr>
    </w:p>
    <w:p w:rsidR="0085368B" w:rsidRPr="00E8753F" w:rsidRDefault="0085368B" w:rsidP="00BC52FB">
      <w:pPr>
        <w:autoSpaceDE w:val="0"/>
        <w:autoSpaceDN w:val="0"/>
        <w:adjustRightInd w:val="0"/>
        <w:jc w:val="left"/>
        <w:rPr>
          <w:rFonts w:asciiTheme="majorEastAsia" w:eastAsiaTheme="majorEastAsia" w:hAnsiTheme="majorEastAsia" w:cs="ＭＳ 明朝"/>
          <w:b/>
          <w:kern w:val="0"/>
          <w:sz w:val="26"/>
          <w:szCs w:val="26"/>
          <w:u w:val="dotDash"/>
        </w:rPr>
      </w:pPr>
      <w:r w:rsidRPr="00E8753F">
        <w:rPr>
          <w:rFonts w:asciiTheme="majorEastAsia" w:eastAsiaTheme="majorEastAsia" w:hAnsiTheme="majorEastAsia" w:cs="ＭＳ 明朝" w:hint="eastAsia"/>
          <w:b/>
          <w:kern w:val="0"/>
          <w:sz w:val="26"/>
          <w:szCs w:val="26"/>
          <w:u w:val="dotDash"/>
        </w:rPr>
        <w:t>４　計画の対象者</w:t>
      </w:r>
      <w:r w:rsidR="00D01CA3" w:rsidRPr="00E8753F">
        <w:rPr>
          <w:rFonts w:asciiTheme="majorEastAsia" w:eastAsiaTheme="majorEastAsia" w:hAnsiTheme="majorEastAsia" w:cs="ＭＳ 明朝" w:hint="eastAsia"/>
          <w:b/>
          <w:kern w:val="0"/>
          <w:sz w:val="26"/>
          <w:szCs w:val="26"/>
          <w:u w:val="dotDash"/>
        </w:rPr>
        <w:t>等</w:t>
      </w:r>
      <w:r w:rsidR="00E8753F" w:rsidRPr="00E8753F">
        <w:rPr>
          <w:rFonts w:asciiTheme="majorEastAsia" w:eastAsiaTheme="majorEastAsia" w:hAnsiTheme="majorEastAsia" w:cs="ＭＳ 明朝" w:hint="eastAsia"/>
          <w:b/>
          <w:kern w:val="0"/>
          <w:sz w:val="26"/>
          <w:szCs w:val="26"/>
          <w:u w:val="dotDash"/>
        </w:rPr>
        <w:t xml:space="preserve">　　　　　　　　　　　　　　　　　　　　　　　</w:t>
      </w:r>
      <w:r w:rsidR="00E8753F">
        <w:rPr>
          <w:rFonts w:asciiTheme="majorEastAsia" w:eastAsiaTheme="majorEastAsia" w:hAnsiTheme="majorEastAsia" w:cs="ＭＳ 明朝" w:hint="eastAsia"/>
          <w:b/>
          <w:kern w:val="0"/>
          <w:sz w:val="26"/>
          <w:szCs w:val="26"/>
          <w:u w:val="dotDash"/>
        </w:rPr>
        <w:t xml:space="preserve">　</w:t>
      </w:r>
    </w:p>
    <w:p w:rsidR="001478E5" w:rsidRPr="00731253" w:rsidRDefault="0085368B" w:rsidP="001478E5">
      <w:pPr>
        <w:autoSpaceDE w:val="0"/>
        <w:autoSpaceDN w:val="0"/>
        <w:adjustRightInd w:val="0"/>
        <w:jc w:val="left"/>
        <w:rPr>
          <w:rFonts w:asciiTheme="majorEastAsia" w:eastAsiaTheme="majorEastAsia" w:hAnsiTheme="majorEastAsia" w:cs="ＭＳ 明朝"/>
          <w:kern w:val="0"/>
          <w:sz w:val="22"/>
          <w:szCs w:val="24"/>
        </w:rPr>
      </w:pPr>
      <w:r w:rsidRPr="00327012">
        <w:rPr>
          <w:rFonts w:asciiTheme="majorEastAsia" w:eastAsiaTheme="majorEastAsia" w:hAnsiTheme="majorEastAsia" w:cs="ＭＳ 明朝" w:hint="eastAsia"/>
          <w:kern w:val="0"/>
          <w:sz w:val="24"/>
          <w:szCs w:val="24"/>
        </w:rPr>
        <w:t xml:space="preserve">　</w:t>
      </w:r>
      <w:r w:rsidR="00D01CA3" w:rsidRPr="00731253">
        <w:rPr>
          <w:rFonts w:asciiTheme="majorEastAsia" w:eastAsiaTheme="majorEastAsia" w:hAnsiTheme="majorEastAsia" w:cs="ＭＳ 明朝" w:hint="eastAsia"/>
          <w:kern w:val="0"/>
          <w:sz w:val="22"/>
          <w:szCs w:val="24"/>
        </w:rPr>
        <w:t>本</w:t>
      </w:r>
      <w:r w:rsidRPr="00731253">
        <w:rPr>
          <w:rFonts w:asciiTheme="majorEastAsia" w:eastAsiaTheme="majorEastAsia" w:hAnsiTheme="majorEastAsia" w:cs="ＭＳ 明朝" w:hint="eastAsia"/>
          <w:kern w:val="0"/>
          <w:sz w:val="22"/>
          <w:szCs w:val="24"/>
        </w:rPr>
        <w:t>計画</w:t>
      </w:r>
      <w:r w:rsidR="00D01CA3" w:rsidRPr="00731253">
        <w:rPr>
          <w:rFonts w:asciiTheme="majorEastAsia" w:eastAsiaTheme="majorEastAsia" w:hAnsiTheme="majorEastAsia" w:cs="ＭＳ 明朝" w:hint="eastAsia"/>
          <w:kern w:val="0"/>
          <w:sz w:val="22"/>
          <w:szCs w:val="24"/>
        </w:rPr>
        <w:t>における</w:t>
      </w:r>
      <w:r w:rsidRPr="00731253">
        <w:rPr>
          <w:rFonts w:asciiTheme="majorEastAsia" w:eastAsiaTheme="majorEastAsia" w:hAnsiTheme="majorEastAsia" w:cs="ＭＳ 明朝" w:hint="eastAsia"/>
          <w:kern w:val="0"/>
          <w:sz w:val="22"/>
          <w:szCs w:val="24"/>
        </w:rPr>
        <w:t>対象者は、再犯防止推進法第２条第１項で定める犯罪をした者等</w:t>
      </w:r>
      <w:r w:rsidR="00C67E98" w:rsidRPr="00731253">
        <w:rPr>
          <w:rFonts w:asciiTheme="majorEastAsia" w:eastAsiaTheme="majorEastAsia" w:hAnsiTheme="majorEastAsia" w:cs="ＭＳ 明朝" w:hint="eastAsia"/>
          <w:kern w:val="0"/>
          <w:sz w:val="22"/>
          <w:szCs w:val="24"/>
        </w:rPr>
        <w:t>（</w:t>
      </w:r>
      <w:r w:rsidR="00914C71" w:rsidRPr="00731253">
        <w:rPr>
          <w:rFonts w:asciiTheme="majorEastAsia" w:eastAsiaTheme="majorEastAsia" w:hAnsiTheme="majorEastAsia" w:cs="ＭＳ 明朝" w:hint="eastAsia"/>
          <w:kern w:val="0"/>
          <w:sz w:val="22"/>
          <w:szCs w:val="24"/>
        </w:rPr>
        <w:t>犯罪をした者</w:t>
      </w:r>
      <w:r w:rsidR="00C67E98" w:rsidRPr="00731253">
        <w:rPr>
          <w:rFonts w:asciiTheme="majorEastAsia" w:eastAsiaTheme="majorEastAsia" w:hAnsiTheme="majorEastAsia" w:cs="ＭＳ 明朝" w:hint="eastAsia"/>
          <w:kern w:val="0"/>
          <w:sz w:val="22"/>
          <w:szCs w:val="24"/>
        </w:rPr>
        <w:t>、</w:t>
      </w:r>
      <w:r w:rsidR="00914C71" w:rsidRPr="00731253">
        <w:rPr>
          <w:rFonts w:asciiTheme="majorEastAsia" w:eastAsiaTheme="majorEastAsia" w:hAnsiTheme="majorEastAsia" w:cs="ＭＳ 明朝" w:hint="eastAsia"/>
          <w:kern w:val="0"/>
          <w:sz w:val="22"/>
          <w:szCs w:val="24"/>
        </w:rPr>
        <w:t>非行少年</w:t>
      </w:r>
      <w:r w:rsidR="00C67E98" w:rsidRPr="00731253">
        <w:rPr>
          <w:rFonts w:asciiTheme="majorEastAsia" w:eastAsiaTheme="majorEastAsia" w:hAnsiTheme="majorEastAsia" w:cs="ＭＳ 明朝" w:hint="eastAsia"/>
          <w:kern w:val="0"/>
          <w:sz w:val="22"/>
          <w:szCs w:val="24"/>
        </w:rPr>
        <w:t>、非行少年であった者）とします。</w:t>
      </w:r>
    </w:p>
    <w:p w:rsidR="00D01CA3" w:rsidRPr="00731253" w:rsidRDefault="00915AAB" w:rsidP="001478E5">
      <w:pPr>
        <w:autoSpaceDE w:val="0"/>
        <w:autoSpaceDN w:val="0"/>
        <w:adjustRightInd w:val="0"/>
        <w:ind w:firstLineChars="100" w:firstLine="220"/>
        <w:jc w:val="left"/>
        <w:rPr>
          <w:rFonts w:asciiTheme="majorEastAsia" w:eastAsiaTheme="majorEastAsia" w:hAnsiTheme="majorEastAsia"/>
          <w:sz w:val="22"/>
          <w:szCs w:val="24"/>
        </w:rPr>
      </w:pPr>
      <w:r w:rsidRPr="00731253">
        <w:rPr>
          <w:rFonts w:asciiTheme="majorEastAsia" w:eastAsiaTheme="majorEastAsia" w:hAnsiTheme="majorEastAsia"/>
          <w:sz w:val="22"/>
          <w:szCs w:val="24"/>
        </w:rPr>
        <w:t>また､本計画において､</w:t>
      </w:r>
      <w:r w:rsidRPr="00731253">
        <w:rPr>
          <w:rFonts w:asciiTheme="majorEastAsia" w:eastAsiaTheme="majorEastAsia" w:hAnsiTheme="majorEastAsia" w:cs="ＭＳ 明朝"/>
          <w:kern w:val="0"/>
          <w:sz w:val="22"/>
          <w:szCs w:val="24"/>
        </w:rPr>
        <w:t>再犯の防止等とは､</w:t>
      </w:r>
      <w:r w:rsidR="00DD7DBF" w:rsidRPr="00731253">
        <w:rPr>
          <w:rFonts w:asciiTheme="majorEastAsia" w:eastAsiaTheme="majorEastAsia" w:hAnsiTheme="majorEastAsia" w:cs="ＭＳ 明朝" w:hint="eastAsia"/>
          <w:kern w:val="0"/>
          <w:sz w:val="22"/>
          <w:szCs w:val="24"/>
        </w:rPr>
        <w:t>再犯防止推進</w:t>
      </w:r>
      <w:r w:rsidRPr="00731253">
        <w:rPr>
          <w:rFonts w:asciiTheme="majorEastAsia" w:eastAsiaTheme="majorEastAsia" w:hAnsiTheme="majorEastAsia"/>
          <w:sz w:val="22"/>
          <w:szCs w:val="24"/>
        </w:rPr>
        <w:t>法</w:t>
      </w:r>
      <w:r w:rsidRPr="00731253">
        <w:rPr>
          <w:rFonts w:asciiTheme="majorEastAsia" w:eastAsiaTheme="majorEastAsia" w:hAnsiTheme="majorEastAsia" w:cs="ＭＳ 明朝"/>
          <w:kern w:val="0"/>
          <w:sz w:val="22"/>
          <w:szCs w:val="24"/>
        </w:rPr>
        <w:t>第</w:t>
      </w:r>
      <w:r w:rsidRPr="00731253">
        <w:rPr>
          <w:rFonts w:asciiTheme="majorEastAsia" w:eastAsiaTheme="majorEastAsia" w:hAnsiTheme="majorEastAsia" w:cs="ＭＳ 明朝" w:hint="eastAsia"/>
          <w:kern w:val="0"/>
          <w:sz w:val="22"/>
          <w:szCs w:val="24"/>
        </w:rPr>
        <w:t>２</w:t>
      </w:r>
      <w:r w:rsidRPr="00731253">
        <w:rPr>
          <w:rFonts w:asciiTheme="majorEastAsia" w:eastAsiaTheme="majorEastAsia" w:hAnsiTheme="majorEastAsia" w:cs="ＭＳ 明朝"/>
          <w:kern w:val="0"/>
          <w:sz w:val="22"/>
          <w:szCs w:val="24"/>
        </w:rPr>
        <w:t>条第</w:t>
      </w:r>
      <w:r w:rsidRPr="00731253">
        <w:rPr>
          <w:rFonts w:asciiTheme="majorEastAsia" w:eastAsiaTheme="majorEastAsia" w:hAnsiTheme="majorEastAsia" w:cs="ＭＳ 明朝" w:hint="eastAsia"/>
          <w:kern w:val="0"/>
          <w:sz w:val="22"/>
          <w:szCs w:val="24"/>
        </w:rPr>
        <w:t>２</w:t>
      </w:r>
      <w:r w:rsidRPr="00731253">
        <w:rPr>
          <w:rFonts w:asciiTheme="majorEastAsia" w:eastAsiaTheme="majorEastAsia" w:hAnsiTheme="majorEastAsia" w:cs="ＭＳ 明朝"/>
          <w:kern w:val="0"/>
          <w:sz w:val="22"/>
          <w:szCs w:val="24"/>
        </w:rPr>
        <w:t>項により､</w:t>
      </w:r>
      <w:r w:rsidRPr="00731253">
        <w:rPr>
          <w:rFonts w:asciiTheme="majorEastAsia" w:eastAsiaTheme="majorEastAsia" w:hAnsiTheme="majorEastAsia"/>
          <w:sz w:val="22"/>
          <w:szCs w:val="24"/>
        </w:rPr>
        <w:t>犯罪をした者等が犯罪をすることを防ぐこと</w:t>
      </w:r>
      <w:r w:rsidRPr="00731253">
        <w:rPr>
          <w:rFonts w:asciiTheme="majorEastAsia" w:eastAsiaTheme="majorEastAsia" w:hAnsiTheme="majorEastAsia" w:cs="ＭＳ 明朝"/>
          <w:kern w:val="0"/>
          <w:sz w:val="22"/>
          <w:szCs w:val="24"/>
        </w:rPr>
        <w:t>(非行少年の非行をなくすこと及び非行少年であった者が再び非行少年となることを防ぐことを含む｡)</w:t>
      </w:r>
      <w:r w:rsidRPr="00731253">
        <w:rPr>
          <w:rFonts w:asciiTheme="majorEastAsia" w:eastAsiaTheme="majorEastAsia" w:hAnsiTheme="majorEastAsia"/>
          <w:sz w:val="22"/>
          <w:szCs w:val="24"/>
        </w:rPr>
        <w:t>とします｡</w:t>
      </w:r>
    </w:p>
    <w:p w:rsidR="001478E5" w:rsidRPr="00E8753F" w:rsidRDefault="001478E5" w:rsidP="00E8753F">
      <w:pPr>
        <w:autoSpaceDE w:val="0"/>
        <w:autoSpaceDN w:val="0"/>
        <w:adjustRightInd w:val="0"/>
        <w:ind w:firstLineChars="100" w:firstLine="240"/>
        <w:jc w:val="left"/>
        <w:rPr>
          <w:rFonts w:asciiTheme="majorEastAsia" w:eastAsiaTheme="majorEastAsia" w:hAnsiTheme="majorEastAsia" w:cs="ＭＳ 明朝"/>
          <w:kern w:val="0"/>
          <w:sz w:val="24"/>
          <w:szCs w:val="24"/>
        </w:rPr>
      </w:pPr>
    </w:p>
    <w:p w:rsidR="00CF2326" w:rsidRPr="00E8753F" w:rsidRDefault="00CF2326" w:rsidP="007F049A">
      <w:pPr>
        <w:widowControl/>
        <w:jc w:val="left"/>
        <w:rPr>
          <w:rFonts w:asciiTheme="majorEastAsia" w:eastAsiaTheme="majorEastAsia" w:hAnsiTheme="majorEastAsia" w:cs="ＭＳ 明朝"/>
          <w:b/>
          <w:kern w:val="0"/>
          <w:sz w:val="26"/>
          <w:szCs w:val="26"/>
          <w:u w:val="dotDash"/>
        </w:rPr>
      </w:pPr>
      <w:r>
        <w:rPr>
          <w:rFonts w:asciiTheme="majorEastAsia" w:eastAsiaTheme="majorEastAsia" w:hAnsiTheme="majorEastAsia" w:cs="ＭＳ 明朝" w:hint="eastAsia"/>
          <w:b/>
          <w:kern w:val="0"/>
          <w:sz w:val="26"/>
          <w:szCs w:val="26"/>
          <w:u w:val="dotDash"/>
        </w:rPr>
        <w:t>５</w:t>
      </w:r>
      <w:r w:rsidRPr="00E8753F">
        <w:rPr>
          <w:rFonts w:asciiTheme="majorEastAsia" w:eastAsiaTheme="majorEastAsia" w:hAnsiTheme="majorEastAsia" w:cs="ＭＳ 明朝" w:hint="eastAsia"/>
          <w:b/>
          <w:kern w:val="0"/>
          <w:sz w:val="26"/>
          <w:szCs w:val="26"/>
          <w:u w:val="dotDash"/>
        </w:rPr>
        <w:t xml:space="preserve">　</w:t>
      </w:r>
      <w:r>
        <w:rPr>
          <w:rFonts w:asciiTheme="majorEastAsia" w:eastAsiaTheme="majorEastAsia" w:hAnsiTheme="majorEastAsia" w:cs="ＭＳ 明朝" w:hint="eastAsia"/>
          <w:b/>
          <w:kern w:val="0"/>
          <w:sz w:val="26"/>
          <w:szCs w:val="26"/>
          <w:u w:val="dotDash"/>
        </w:rPr>
        <w:t xml:space="preserve">個人情報の適切な取扱い及び情報の共有　</w:t>
      </w:r>
      <w:r w:rsidRPr="00E8753F">
        <w:rPr>
          <w:rFonts w:asciiTheme="majorEastAsia" w:eastAsiaTheme="majorEastAsia" w:hAnsiTheme="majorEastAsia" w:cs="ＭＳ 明朝" w:hint="eastAsia"/>
          <w:b/>
          <w:kern w:val="0"/>
          <w:sz w:val="26"/>
          <w:szCs w:val="26"/>
          <w:u w:val="dotDash"/>
        </w:rPr>
        <w:t xml:space="preserve">　　　　　　　　　　　</w:t>
      </w:r>
      <w:r>
        <w:rPr>
          <w:rFonts w:asciiTheme="majorEastAsia" w:eastAsiaTheme="majorEastAsia" w:hAnsiTheme="majorEastAsia" w:cs="ＭＳ 明朝" w:hint="eastAsia"/>
          <w:b/>
          <w:kern w:val="0"/>
          <w:sz w:val="26"/>
          <w:szCs w:val="26"/>
          <w:u w:val="dotDash"/>
        </w:rPr>
        <w:t xml:space="preserve">　</w:t>
      </w:r>
    </w:p>
    <w:p w:rsidR="004D35D2" w:rsidRDefault="00CF2326" w:rsidP="008F16C3">
      <w:pPr>
        <w:autoSpaceDE w:val="0"/>
        <w:autoSpaceDN w:val="0"/>
        <w:adjustRightInd w:val="0"/>
        <w:jc w:val="left"/>
        <w:rPr>
          <w:rFonts w:asciiTheme="majorEastAsia" w:eastAsiaTheme="majorEastAsia" w:hAnsiTheme="majorEastAsia" w:cs="ＭＳ 明朝"/>
          <w:kern w:val="0"/>
          <w:sz w:val="24"/>
          <w:szCs w:val="24"/>
        </w:rPr>
      </w:pPr>
      <w:r>
        <w:rPr>
          <w:rFonts w:asciiTheme="majorEastAsia" w:eastAsiaTheme="majorEastAsia" w:hAnsiTheme="majorEastAsia" w:cs="ＭＳ 明朝" w:hint="eastAsia"/>
          <w:kern w:val="0"/>
          <w:sz w:val="24"/>
          <w:szCs w:val="24"/>
        </w:rPr>
        <w:t xml:space="preserve">　</w:t>
      </w:r>
      <w:r w:rsidRPr="00731253">
        <w:rPr>
          <w:rFonts w:asciiTheme="majorEastAsia" w:eastAsiaTheme="majorEastAsia" w:hAnsiTheme="majorEastAsia" w:cs="ＭＳ 明朝" w:hint="eastAsia"/>
          <w:kern w:val="0"/>
          <w:sz w:val="22"/>
          <w:szCs w:val="24"/>
        </w:rPr>
        <w:t>県は、個人情報の適切な取扱いについて十分配慮した上で、再犯の防止等の支援に対する取組みを行うこととし、犯罪や非行をした人たちの支援に必要な情報について、支援を行う関係機関及び団体と</w:t>
      </w:r>
      <w:r w:rsidR="00593C00" w:rsidRPr="00731253">
        <w:rPr>
          <w:rFonts w:asciiTheme="majorEastAsia" w:eastAsiaTheme="majorEastAsia" w:hAnsiTheme="majorEastAsia" w:cs="ＭＳ 明朝" w:hint="eastAsia"/>
          <w:kern w:val="0"/>
          <w:sz w:val="22"/>
          <w:szCs w:val="24"/>
        </w:rPr>
        <w:t>情報の共有を図ります。</w:t>
      </w: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915AAB" w:rsidRDefault="00915AAB" w:rsidP="008F16C3">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2D5BAE" w:rsidRDefault="002D5BAE" w:rsidP="00BC52FB">
      <w:pPr>
        <w:autoSpaceDE w:val="0"/>
        <w:autoSpaceDN w:val="0"/>
        <w:adjustRightInd w:val="0"/>
        <w:jc w:val="left"/>
        <w:rPr>
          <w:rFonts w:asciiTheme="majorEastAsia" w:eastAsiaTheme="majorEastAsia" w:hAnsiTheme="majorEastAsia" w:cs="ＭＳ 明朝"/>
          <w:kern w:val="0"/>
          <w:sz w:val="24"/>
          <w:szCs w:val="24"/>
        </w:rPr>
      </w:pPr>
    </w:p>
    <w:p w:rsidR="002D5BAE" w:rsidRDefault="002D5BAE" w:rsidP="00BC52FB">
      <w:pPr>
        <w:autoSpaceDE w:val="0"/>
        <w:autoSpaceDN w:val="0"/>
        <w:adjustRightInd w:val="0"/>
        <w:jc w:val="left"/>
        <w:rPr>
          <w:rFonts w:asciiTheme="majorEastAsia" w:eastAsiaTheme="majorEastAsia" w:hAnsiTheme="majorEastAsia" w:cs="ＭＳ 明朝"/>
          <w:kern w:val="0"/>
          <w:sz w:val="24"/>
          <w:szCs w:val="24"/>
        </w:rPr>
      </w:pPr>
    </w:p>
    <w:p w:rsidR="000D317B" w:rsidRDefault="000D317B" w:rsidP="00BC52FB">
      <w:pPr>
        <w:autoSpaceDE w:val="0"/>
        <w:autoSpaceDN w:val="0"/>
        <w:adjustRightInd w:val="0"/>
        <w:jc w:val="left"/>
        <w:rPr>
          <w:rFonts w:asciiTheme="majorEastAsia" w:eastAsiaTheme="majorEastAsia" w:hAnsiTheme="majorEastAsia" w:cs="ＭＳ 明朝"/>
          <w:kern w:val="0"/>
          <w:sz w:val="24"/>
          <w:szCs w:val="24"/>
        </w:rPr>
      </w:pPr>
    </w:p>
    <w:p w:rsidR="00C064A7" w:rsidRDefault="00C064A7" w:rsidP="00BC52FB">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7F049A" w:rsidRDefault="007F049A" w:rsidP="00BC52FB">
      <w:pPr>
        <w:autoSpaceDE w:val="0"/>
        <w:autoSpaceDN w:val="0"/>
        <w:adjustRightInd w:val="0"/>
        <w:jc w:val="left"/>
        <w:rPr>
          <w:rFonts w:asciiTheme="majorEastAsia" w:eastAsiaTheme="majorEastAsia" w:hAnsiTheme="majorEastAsia" w:cs="ＭＳ 明朝"/>
          <w:kern w:val="0"/>
          <w:sz w:val="24"/>
          <w:szCs w:val="24"/>
        </w:rPr>
      </w:pPr>
    </w:p>
    <w:p w:rsidR="00F81067" w:rsidRDefault="00B3076B" w:rsidP="00BC52FB">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noProof/>
          <w:kern w:val="0"/>
          <w:sz w:val="24"/>
          <w:szCs w:val="24"/>
        </w:rPr>
        <mc:AlternateContent>
          <mc:Choice Requires="wps">
            <w:drawing>
              <wp:anchor distT="0" distB="0" distL="114300" distR="114300" simplePos="0" relativeHeight="251661312" behindDoc="0" locked="0" layoutInCell="1" allowOverlap="1" wp14:anchorId="4D3D5EF2" wp14:editId="46703CB6">
                <wp:simplePos x="0" y="0"/>
                <wp:positionH relativeFrom="column">
                  <wp:posOffset>-438150</wp:posOffset>
                </wp:positionH>
                <wp:positionV relativeFrom="paragraph">
                  <wp:posOffset>-286385</wp:posOffset>
                </wp:positionV>
                <wp:extent cx="3867150" cy="657225"/>
                <wp:effectExtent l="0" t="0" r="19050" b="28575"/>
                <wp:wrapNone/>
                <wp:docPr id="2" name="角丸四角形 2"/>
                <wp:cNvGraphicFramePr/>
                <a:graphic xmlns:a="http://schemas.openxmlformats.org/drawingml/2006/main">
                  <a:graphicData uri="http://schemas.microsoft.com/office/word/2010/wordprocessingShape">
                    <wps:wsp>
                      <wps:cNvSpPr/>
                      <wps:spPr>
                        <a:xfrm>
                          <a:off x="0" y="0"/>
                          <a:ext cx="3867150" cy="657225"/>
                        </a:xfrm>
                        <a:prstGeom prst="round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9663D8" w:rsidRPr="00810D98" w:rsidRDefault="009663D8" w:rsidP="00BC52FB">
                            <w:pPr>
                              <w:autoSpaceDE w:val="0"/>
                              <w:autoSpaceDN w:val="0"/>
                              <w:adjustRightInd w:val="0"/>
                              <w:jc w:val="center"/>
                              <w:rPr>
                                <w:sz w:val="32"/>
                                <w:szCs w:val="32"/>
                              </w:rPr>
                            </w:pPr>
                            <w:r w:rsidRPr="00810D98">
                              <w:rPr>
                                <w:rFonts w:asciiTheme="majorEastAsia" w:eastAsiaTheme="majorEastAsia" w:hAnsiTheme="majorEastAsia" w:cs="ＭＳ 明朝" w:hint="eastAsia"/>
                                <w:b/>
                                <w:kern w:val="0"/>
                                <w:sz w:val="32"/>
                                <w:szCs w:val="32"/>
                              </w:rPr>
                              <w:t>第</w:t>
                            </w:r>
                            <w:r>
                              <w:rPr>
                                <w:rFonts w:asciiTheme="majorEastAsia" w:eastAsiaTheme="majorEastAsia" w:hAnsiTheme="majorEastAsia" w:cs="ＭＳ 明朝" w:hint="eastAsia"/>
                                <w:b/>
                                <w:kern w:val="0"/>
                                <w:sz w:val="32"/>
                                <w:szCs w:val="32"/>
                              </w:rPr>
                              <w:t>２</w:t>
                            </w:r>
                            <w:r w:rsidRPr="00810D98">
                              <w:rPr>
                                <w:rFonts w:asciiTheme="majorEastAsia" w:eastAsiaTheme="majorEastAsia" w:hAnsiTheme="majorEastAsia" w:cs="ＭＳ 明朝" w:hint="eastAsia"/>
                                <w:b/>
                                <w:kern w:val="0"/>
                                <w:sz w:val="32"/>
                                <w:szCs w:val="32"/>
                              </w:rPr>
                              <w:t>章　計画</w:t>
                            </w:r>
                            <w:r>
                              <w:rPr>
                                <w:rFonts w:asciiTheme="majorEastAsia" w:eastAsiaTheme="majorEastAsia" w:hAnsiTheme="majorEastAsia" w:cs="ＭＳ 明朝" w:hint="eastAsia"/>
                                <w:b/>
                                <w:kern w:val="0"/>
                                <w:sz w:val="32"/>
                                <w:szCs w:val="32"/>
                              </w:rPr>
                              <w:t>策定</w:t>
                            </w:r>
                            <w:r>
                              <w:rPr>
                                <w:rFonts w:asciiTheme="majorEastAsia" w:eastAsiaTheme="majorEastAsia" w:hAnsiTheme="majorEastAsia" w:cs="ＭＳ 明朝"/>
                                <w:b/>
                                <w:kern w:val="0"/>
                                <w:sz w:val="32"/>
                                <w:szCs w:val="32"/>
                              </w:rPr>
                              <w:t>の背景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D3D5EF2" id="角丸四角形 2" o:spid="_x0000_s1030" style="position:absolute;margin-left:-34.5pt;margin-top:-22.55pt;width:304.5pt;height:51.7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" fillcolor="#00b0f0" strokecolor="#1f4d78 [1604]" strokeweight="1pt">
                <v:stroke joinstyle="miter"/>
                <v:textbox>
                  <w:txbxContent>
                    <w:p w:rsidR="009663D8" w:rsidRPr="00810D98" w:rsidRDefault="009663D8" w:rsidP="00BC52FB">
                      <w:pPr>
                        <w:autoSpaceDE w:val="0"/>
                        <w:autoSpaceDN w:val="0"/>
                        <w:adjustRightInd w:val="0"/>
                        <w:jc w:val="center"/>
                        <w:rPr>
                          <w:sz w:val="32"/>
                          <w:szCs w:val="32"/>
                        </w:rPr>
                      </w:pPr>
                      <w:r w:rsidRPr="00810D98">
                        <w:rPr>
                          <w:rFonts w:asciiTheme="majorEastAsia" w:eastAsiaTheme="majorEastAsia" w:hAnsiTheme="majorEastAsia" w:cs="ＭＳ 明朝" w:hint="eastAsia"/>
                          <w:b/>
                          <w:kern w:val="0"/>
                          <w:sz w:val="32"/>
                          <w:szCs w:val="32"/>
                        </w:rPr>
                        <w:t>第</w:t>
                      </w:r>
                      <w:r>
                        <w:rPr>
                          <w:rFonts w:asciiTheme="majorEastAsia" w:eastAsiaTheme="majorEastAsia" w:hAnsiTheme="majorEastAsia" w:cs="ＭＳ 明朝" w:hint="eastAsia"/>
                          <w:b/>
                          <w:kern w:val="0"/>
                          <w:sz w:val="32"/>
                          <w:szCs w:val="32"/>
                        </w:rPr>
                        <w:t>２</w:t>
                      </w:r>
                      <w:r w:rsidRPr="00810D98">
                        <w:rPr>
                          <w:rFonts w:asciiTheme="majorEastAsia" w:eastAsiaTheme="majorEastAsia" w:hAnsiTheme="majorEastAsia" w:cs="ＭＳ 明朝" w:hint="eastAsia"/>
                          <w:b/>
                          <w:kern w:val="0"/>
                          <w:sz w:val="32"/>
                          <w:szCs w:val="32"/>
                        </w:rPr>
                        <w:t>章　計画</w:t>
                      </w:r>
                      <w:r>
                        <w:rPr>
                          <w:rFonts w:asciiTheme="majorEastAsia" w:eastAsiaTheme="majorEastAsia" w:hAnsiTheme="majorEastAsia" w:cs="ＭＳ 明朝" w:hint="eastAsia"/>
                          <w:b/>
                          <w:kern w:val="0"/>
                          <w:sz w:val="32"/>
                          <w:szCs w:val="32"/>
                        </w:rPr>
                        <w:t>策定</w:t>
                      </w:r>
                      <w:r>
                        <w:rPr>
                          <w:rFonts w:asciiTheme="majorEastAsia" w:eastAsiaTheme="majorEastAsia" w:hAnsiTheme="majorEastAsia" w:cs="ＭＳ 明朝"/>
                          <w:b/>
                          <w:kern w:val="0"/>
                          <w:sz w:val="32"/>
                          <w:szCs w:val="32"/>
                        </w:rPr>
                        <w:t>の背景</w:t>
                      </w:r>
                    </w:p>
                  </w:txbxContent>
                </v:textbox>
              </v:roundrect>
            </w:pict>
          </mc:Fallback>
        </mc:AlternateContent>
      </w:r>
    </w:p>
    <w:p w:rsidR="00F81067" w:rsidRDefault="00F81067" w:rsidP="00BC52FB">
      <w:pPr>
        <w:autoSpaceDE w:val="0"/>
        <w:autoSpaceDN w:val="0"/>
        <w:adjustRightInd w:val="0"/>
        <w:jc w:val="left"/>
        <w:rPr>
          <w:rFonts w:asciiTheme="majorEastAsia" w:eastAsiaTheme="majorEastAsia" w:hAnsiTheme="majorEastAsia" w:cs="ＭＳ 明朝"/>
          <w:kern w:val="0"/>
          <w:sz w:val="24"/>
          <w:szCs w:val="24"/>
        </w:rPr>
      </w:pPr>
    </w:p>
    <w:p w:rsidR="00093C86" w:rsidRDefault="00093C86" w:rsidP="00B3076B">
      <w:pPr>
        <w:pStyle w:val="Default"/>
        <w:rPr>
          <w:rFonts w:asciiTheme="majorEastAsia" w:eastAsiaTheme="majorEastAsia" w:hAnsiTheme="majorEastAsia" w:cstheme="minorBidi"/>
          <w:color w:val="auto"/>
        </w:rPr>
        <w:sectPr w:rsidR="00093C86" w:rsidSect="00D608F7">
          <w:type w:val="continuous"/>
          <w:pgSz w:w="11906" w:h="16838"/>
          <w:pgMar w:top="1418" w:right="1701" w:bottom="1418" w:left="1701" w:header="851" w:footer="113" w:gutter="0"/>
          <w:pgNumType w:start="1"/>
          <w:cols w:space="425"/>
          <w:docGrid w:type="lines" w:linePitch="360"/>
        </w:sectPr>
      </w:pPr>
    </w:p>
    <w:p w:rsidR="00BC52FB" w:rsidRPr="00E656AA" w:rsidRDefault="00B3076B" w:rsidP="00BC52FB">
      <w:pPr>
        <w:autoSpaceDE w:val="0"/>
        <w:autoSpaceDN w:val="0"/>
        <w:adjustRightInd w:val="0"/>
        <w:jc w:val="left"/>
        <w:rPr>
          <w:rFonts w:asciiTheme="majorEastAsia" w:eastAsiaTheme="majorEastAsia" w:hAnsiTheme="majorEastAsia" w:cs="ＭＳ 明朝"/>
          <w:b/>
          <w:kern w:val="0"/>
          <w:sz w:val="26"/>
          <w:szCs w:val="26"/>
          <w:u w:val="dotDash"/>
        </w:rPr>
      </w:pPr>
      <w:r>
        <w:rPr>
          <w:rFonts w:asciiTheme="majorEastAsia" w:eastAsiaTheme="majorEastAsia" w:hAnsiTheme="majorEastAsia" w:cs="ＭＳ 明朝" w:hint="eastAsia"/>
          <w:b/>
          <w:kern w:val="0"/>
          <w:sz w:val="26"/>
          <w:szCs w:val="26"/>
          <w:u w:val="dotDash"/>
        </w:rPr>
        <w:t>１</w:t>
      </w:r>
      <w:r w:rsidR="00BC52FB" w:rsidRPr="00E656AA">
        <w:rPr>
          <w:rFonts w:asciiTheme="majorEastAsia" w:eastAsiaTheme="majorEastAsia" w:hAnsiTheme="majorEastAsia" w:cs="ＭＳ 明朝" w:hint="eastAsia"/>
          <w:b/>
          <w:kern w:val="0"/>
          <w:sz w:val="26"/>
          <w:szCs w:val="26"/>
          <w:u w:val="dotDash"/>
        </w:rPr>
        <w:t xml:space="preserve">　再犯に関する現状</w:t>
      </w:r>
      <w:r w:rsidR="00090BF0" w:rsidRPr="00E656AA">
        <w:rPr>
          <w:rFonts w:asciiTheme="majorEastAsia" w:eastAsiaTheme="majorEastAsia" w:hAnsiTheme="majorEastAsia" w:cs="ＭＳ 明朝" w:hint="eastAsia"/>
          <w:b/>
          <w:kern w:val="0"/>
          <w:sz w:val="26"/>
          <w:szCs w:val="26"/>
          <w:u w:val="dotDash"/>
        </w:rPr>
        <w:t>（全国・富山県）</w:t>
      </w:r>
      <w:r w:rsidR="00E656AA" w:rsidRPr="00E656AA">
        <w:rPr>
          <w:rFonts w:asciiTheme="majorEastAsia" w:eastAsiaTheme="majorEastAsia" w:hAnsiTheme="majorEastAsia" w:cs="ＭＳ 明朝" w:hint="eastAsia"/>
          <w:b/>
          <w:kern w:val="0"/>
          <w:sz w:val="26"/>
          <w:szCs w:val="26"/>
          <w:u w:val="dotDash"/>
        </w:rPr>
        <w:t xml:space="preserve">　　　　　　　　　　　　　　　　　　</w:t>
      </w:r>
    </w:p>
    <w:p w:rsidR="00176431" w:rsidRDefault="006D3344" w:rsidP="006D3344">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１　</w:t>
      </w:r>
      <w:r w:rsidR="00176431">
        <w:rPr>
          <w:rFonts w:asciiTheme="majorEastAsia" w:eastAsiaTheme="majorEastAsia" w:hAnsiTheme="majorEastAsia" w:hint="eastAsia"/>
          <w:sz w:val="24"/>
          <w:szCs w:val="24"/>
        </w:rPr>
        <w:t>刑法犯認知件数、検挙件数、検挙率</w:t>
      </w:r>
    </w:p>
    <w:p w:rsidR="00176431" w:rsidRPr="00731253" w:rsidRDefault="00DA272B" w:rsidP="006D3344">
      <w:pPr>
        <w:ind w:leftChars="100" w:left="210" w:rightChars="200" w:right="420" w:firstLineChars="100" w:firstLine="220"/>
        <w:rPr>
          <w:rFonts w:asciiTheme="majorEastAsia" w:eastAsiaTheme="majorEastAsia" w:hAnsiTheme="majorEastAsia"/>
          <w:sz w:val="22"/>
          <w:szCs w:val="24"/>
        </w:rPr>
      </w:pPr>
      <w:r w:rsidRPr="00731253">
        <w:rPr>
          <w:rFonts w:asciiTheme="majorEastAsia" w:eastAsiaTheme="majorEastAsia" w:hAnsiTheme="majorEastAsia" w:hint="eastAsia"/>
          <w:sz w:val="22"/>
          <w:szCs w:val="24"/>
        </w:rPr>
        <w:t>全国の</w:t>
      </w:r>
      <w:r w:rsidR="00176431" w:rsidRPr="00731253">
        <w:rPr>
          <w:rFonts w:asciiTheme="majorEastAsia" w:eastAsiaTheme="majorEastAsia" w:hAnsiTheme="majorEastAsia" w:hint="eastAsia"/>
          <w:sz w:val="22"/>
          <w:szCs w:val="24"/>
        </w:rPr>
        <w:t>刑法犯認知件数は</w:t>
      </w:r>
      <w:r w:rsidR="003045A7" w:rsidRPr="00731253">
        <w:rPr>
          <w:rFonts w:asciiTheme="majorEastAsia" w:eastAsiaTheme="majorEastAsia" w:hAnsiTheme="majorEastAsia" w:hint="eastAsia"/>
          <w:sz w:val="22"/>
          <w:szCs w:val="24"/>
        </w:rPr>
        <w:t>、</w:t>
      </w:r>
      <w:r w:rsidR="00176431" w:rsidRPr="00731253">
        <w:rPr>
          <w:rFonts w:asciiTheme="majorEastAsia" w:eastAsiaTheme="majorEastAsia" w:hAnsiTheme="majorEastAsia" w:hint="eastAsia"/>
          <w:sz w:val="22"/>
          <w:szCs w:val="24"/>
        </w:rPr>
        <w:t>平成14年に</w:t>
      </w:r>
      <w:r w:rsidR="006D3344" w:rsidRPr="00731253">
        <w:rPr>
          <w:rFonts w:asciiTheme="majorEastAsia" w:eastAsiaTheme="majorEastAsia" w:hAnsiTheme="majorEastAsia" w:hint="eastAsia"/>
          <w:sz w:val="22"/>
          <w:szCs w:val="24"/>
        </w:rPr>
        <w:t>2,854,061件と</w:t>
      </w:r>
      <w:r w:rsidRPr="00731253">
        <w:rPr>
          <w:rFonts w:asciiTheme="majorEastAsia" w:eastAsiaTheme="majorEastAsia" w:hAnsiTheme="majorEastAsia" w:hint="eastAsia"/>
          <w:sz w:val="22"/>
          <w:szCs w:val="24"/>
        </w:rPr>
        <w:t>戦後最多を記録しましたが、</w:t>
      </w:r>
      <w:r w:rsidR="00176431" w:rsidRPr="00731253">
        <w:rPr>
          <w:rFonts w:asciiTheme="majorEastAsia" w:eastAsiaTheme="majorEastAsia" w:hAnsiTheme="majorEastAsia" w:hint="eastAsia"/>
          <w:sz w:val="22"/>
          <w:szCs w:val="24"/>
        </w:rPr>
        <w:t>平成15年以降減少</w:t>
      </w:r>
      <w:r w:rsidRPr="00731253">
        <w:rPr>
          <w:rFonts w:asciiTheme="majorEastAsia" w:eastAsiaTheme="majorEastAsia" w:hAnsiTheme="majorEastAsia" w:hint="eastAsia"/>
          <w:sz w:val="22"/>
          <w:szCs w:val="24"/>
        </w:rPr>
        <w:t>し、平成30年には、戦後最少の</w:t>
      </w:r>
      <w:r w:rsidR="006D3344" w:rsidRPr="00731253">
        <w:rPr>
          <w:rFonts w:asciiTheme="majorEastAsia" w:eastAsiaTheme="majorEastAsia" w:hAnsiTheme="majorEastAsia" w:hint="eastAsia"/>
          <w:sz w:val="22"/>
          <w:szCs w:val="24"/>
        </w:rPr>
        <w:t>817,338</w:t>
      </w:r>
      <w:r w:rsidRPr="00731253">
        <w:rPr>
          <w:rFonts w:asciiTheme="majorEastAsia" w:eastAsiaTheme="majorEastAsia" w:hAnsiTheme="majorEastAsia" w:hint="eastAsia"/>
          <w:sz w:val="22"/>
          <w:szCs w:val="24"/>
        </w:rPr>
        <w:t>件となりました。</w:t>
      </w:r>
    </w:p>
    <w:p w:rsidR="00DA272B" w:rsidRPr="00731253" w:rsidRDefault="00DA272B" w:rsidP="006D3344">
      <w:pPr>
        <w:ind w:leftChars="100" w:left="210" w:rightChars="200" w:right="420" w:firstLineChars="100" w:firstLine="220"/>
        <w:rPr>
          <w:rFonts w:asciiTheme="majorEastAsia" w:eastAsiaTheme="majorEastAsia" w:hAnsiTheme="majorEastAsia"/>
          <w:sz w:val="22"/>
          <w:szCs w:val="24"/>
        </w:rPr>
      </w:pPr>
      <w:r w:rsidRPr="00731253">
        <w:rPr>
          <w:rFonts w:asciiTheme="majorEastAsia" w:eastAsiaTheme="majorEastAsia" w:hAnsiTheme="majorEastAsia" w:hint="eastAsia"/>
          <w:sz w:val="22"/>
          <w:szCs w:val="24"/>
        </w:rPr>
        <w:t>富山県においても、</w:t>
      </w:r>
      <w:r w:rsidR="006D3344" w:rsidRPr="00731253">
        <w:rPr>
          <w:rFonts w:asciiTheme="majorEastAsia" w:eastAsiaTheme="majorEastAsia" w:hAnsiTheme="majorEastAsia" w:hint="eastAsia"/>
          <w:sz w:val="22"/>
          <w:szCs w:val="24"/>
        </w:rPr>
        <w:t>刑法犯認知件数は年々減少しています。</w:t>
      </w:r>
    </w:p>
    <w:p w:rsidR="006D3344" w:rsidRPr="006D3344" w:rsidRDefault="006D3344" w:rsidP="006D3344">
      <w:pPr>
        <w:ind w:leftChars="100" w:left="210" w:rightChars="200" w:right="420" w:firstLineChars="100" w:firstLine="240"/>
        <w:rPr>
          <w:rFonts w:asciiTheme="majorEastAsia" w:eastAsiaTheme="majorEastAsia" w:hAnsiTheme="majorEastAsia"/>
          <w:sz w:val="24"/>
          <w:szCs w:val="24"/>
        </w:rPr>
      </w:pPr>
    </w:p>
    <w:p w:rsidR="006D3344" w:rsidRPr="006D3344" w:rsidRDefault="006D3344" w:rsidP="006D3344">
      <w:pPr>
        <w:ind w:firstLineChars="200" w:firstLine="440"/>
        <w:rPr>
          <w:rFonts w:asciiTheme="minorEastAsia" w:hAnsiTheme="minorEastAsia"/>
          <w:sz w:val="24"/>
          <w:szCs w:val="24"/>
        </w:rPr>
      </w:pPr>
      <w:r w:rsidRPr="006D3344">
        <w:rPr>
          <w:rFonts w:asciiTheme="minorEastAsia" w:hAnsiTheme="minorEastAsia" w:hint="eastAsia"/>
          <w:sz w:val="22"/>
          <w:szCs w:val="24"/>
        </w:rPr>
        <w:t>＜全国＞</w:t>
      </w:r>
      <w:r w:rsidRPr="006D3344">
        <w:rPr>
          <w:rFonts w:asciiTheme="majorEastAsia" w:eastAsiaTheme="majorEastAsia" w:hAnsiTheme="majorEastAsia"/>
          <w:noProof/>
          <w:sz w:val="32"/>
          <w:szCs w:val="24"/>
          <w:bdr w:val="single" w:sz="4" w:space="0" w:color="auto"/>
        </w:rPr>
        <mc:AlternateContent>
          <mc:Choice Requires="wps">
            <w:drawing>
              <wp:anchor distT="45720" distB="45720" distL="114300" distR="114300" simplePos="0" relativeHeight="251691008" behindDoc="1" locked="0" layoutInCell="1" allowOverlap="1" wp14:anchorId="1DA56263" wp14:editId="6CBC36EB">
                <wp:simplePos x="0" y="0"/>
                <wp:positionH relativeFrom="column">
                  <wp:posOffset>5459730</wp:posOffset>
                </wp:positionH>
                <wp:positionV relativeFrom="paragraph">
                  <wp:posOffset>31115</wp:posOffset>
                </wp:positionV>
                <wp:extent cx="857250" cy="140462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A56263" id="_x0000_s1031" type="#_x0000_t202" style="position:absolute;left:0;text-align:left;margin-left:429.9pt;margin-top:2.45pt;width:67.5pt;height:110.6pt;z-index:-2516254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v:textbox>
              </v:shape>
            </w:pict>
          </mc:Fallback>
        </mc:AlternateContent>
      </w:r>
    </w:p>
    <w:p w:rsidR="00176431" w:rsidRDefault="00176431" w:rsidP="00176431">
      <w:pPr>
        <w:rPr>
          <w:noProof/>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87936" behindDoc="0" locked="0" layoutInCell="1" allowOverlap="1" wp14:anchorId="0B93D61A" wp14:editId="41895952">
                <wp:simplePos x="0" y="0"/>
                <wp:positionH relativeFrom="column">
                  <wp:posOffset>4888230</wp:posOffset>
                </wp:positionH>
                <wp:positionV relativeFrom="paragraph">
                  <wp:posOffset>1250315</wp:posOffset>
                </wp:positionV>
                <wp:extent cx="1400175" cy="1404620"/>
                <wp:effectExtent l="0" t="0" r="9525"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93D61A" id="_x0000_s1032" type="#_x0000_t202" style="position:absolute;left:0;text-align:left;margin-left:384.9pt;margin-top:98.45pt;width:110.25pt;height:110.6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v:textbox>
              </v:shape>
            </w:pict>
          </mc:Fallback>
        </mc:AlternateContent>
      </w: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84864" behindDoc="0" locked="0" layoutInCell="1" allowOverlap="1" wp14:anchorId="4D346944" wp14:editId="6EB744AB">
                <wp:simplePos x="0" y="0"/>
                <wp:positionH relativeFrom="column">
                  <wp:posOffset>382905</wp:posOffset>
                </wp:positionH>
                <wp:positionV relativeFrom="paragraph">
                  <wp:posOffset>888365</wp:posOffset>
                </wp:positionV>
                <wp:extent cx="495300" cy="624205"/>
                <wp:effectExtent l="0" t="0" r="0" b="444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24205"/>
                        </a:xfrm>
                        <a:prstGeom prst="rect">
                          <a:avLst/>
                        </a:prstGeom>
                        <a:solidFill>
                          <a:srgbClr val="FFFFFF"/>
                        </a:solidFill>
                        <a:ln w="9525">
                          <a:noFill/>
                          <a:miter lim="800000"/>
                          <a:headEnd/>
                          <a:tailEnd/>
                        </a:ln>
                      </wps:spPr>
                      <wps:txbx>
                        <w:txbxContent>
                          <w:p w:rsidR="009663D8" w:rsidRPr="004277E4" w:rsidRDefault="009663D8" w:rsidP="00176431">
                            <w:pPr>
                              <w:rPr>
                                <w:sz w:val="18"/>
                              </w:rPr>
                            </w:pPr>
                            <w:r w:rsidRPr="004277E4">
                              <w:rPr>
                                <w:rFonts w:hint="eastAsia"/>
                                <w:sz w:val="18"/>
                              </w:rPr>
                              <w:t>（</w:t>
                            </w:r>
                            <w:r w:rsidRPr="004277E4">
                              <w:rPr>
                                <w:sz w:val="18"/>
                              </w:rPr>
                              <w:t>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346944" id="_x0000_s1033" type="#_x0000_t202" style="position:absolute;left:0;text-align:left;margin-left:30.15pt;margin-top:69.95pt;width:39pt;height:49.1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" stroked="f">
                <v:textbox>
                  <w:txbxContent>
                    <w:p w:rsidR="009663D8" w:rsidRPr="004277E4" w:rsidRDefault="009663D8" w:rsidP="00176431">
                      <w:pPr>
                        <w:rPr>
                          <w:sz w:val="18"/>
                        </w:rPr>
                      </w:pPr>
                      <w:r w:rsidRPr="004277E4">
                        <w:rPr>
                          <w:rFonts w:hint="eastAsia"/>
                          <w:sz w:val="18"/>
                        </w:rPr>
                        <w:t>（</w:t>
                      </w:r>
                      <w:r w:rsidRPr="004277E4">
                        <w:rPr>
                          <w:sz w:val="18"/>
                        </w:rPr>
                        <w:t>人）</w:t>
                      </w:r>
                    </w:p>
                  </w:txbxContent>
                </v:textbox>
              </v:shape>
            </w:pict>
          </mc:Fallback>
        </mc:AlternateContent>
      </w:r>
      <w:r>
        <w:rPr>
          <w:noProof/>
        </w:rPr>
        <w:drawing>
          <wp:inline distT="0" distB="0" distL="0" distR="0" wp14:anchorId="07D254B4" wp14:editId="2B08252E">
            <wp:extent cx="6276975" cy="1576705"/>
            <wp:effectExtent l="0" t="0" r="0" b="4445"/>
            <wp:docPr id="27" name="グラフ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76431" w:rsidRPr="006D3344" w:rsidRDefault="006D3344" w:rsidP="00176431">
      <w:pPr>
        <w:ind w:firstLineChars="150" w:firstLine="330"/>
        <w:rPr>
          <w:rFonts w:asciiTheme="minorEastAsia" w:hAnsiTheme="minorEastAsia"/>
          <w:sz w:val="22"/>
          <w:szCs w:val="24"/>
        </w:rPr>
      </w:pPr>
      <w:r w:rsidRPr="006D3344">
        <w:rPr>
          <w:rFonts w:asciiTheme="minorEastAsia" w:hAnsiTheme="minorEastAsia" w:hint="eastAsia"/>
          <w:sz w:val="22"/>
          <w:szCs w:val="24"/>
        </w:rPr>
        <w:t>＜富山県＞</w:t>
      </w:r>
      <w:r w:rsidR="00176431" w:rsidRPr="006D3344">
        <w:rPr>
          <w:rFonts w:asciiTheme="majorEastAsia" w:eastAsiaTheme="majorEastAsia" w:hAnsiTheme="majorEastAsia"/>
          <w:noProof/>
          <w:sz w:val="22"/>
          <w:szCs w:val="24"/>
          <w:bdr w:val="single" w:sz="4" w:space="0" w:color="auto"/>
        </w:rPr>
        <mc:AlternateContent>
          <mc:Choice Requires="wps">
            <w:drawing>
              <wp:anchor distT="45720" distB="45720" distL="114300" distR="114300" simplePos="0" relativeHeight="251696128" behindDoc="1" locked="0" layoutInCell="1" allowOverlap="1" wp14:anchorId="72871A7E" wp14:editId="44104A3C">
                <wp:simplePos x="0" y="0"/>
                <wp:positionH relativeFrom="column">
                  <wp:posOffset>5457825</wp:posOffset>
                </wp:positionH>
                <wp:positionV relativeFrom="paragraph">
                  <wp:posOffset>45720</wp:posOffset>
                </wp:positionV>
                <wp:extent cx="1228725" cy="1404620"/>
                <wp:effectExtent l="0" t="0" r="9525"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871A7E" id="_x0000_s1034" type="#_x0000_t202" style="position:absolute;left:0;text-align:left;margin-left:429.75pt;margin-top:3.6pt;width:96.75pt;height:110.6pt;z-index:-2516203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v:textbox>
              </v:shape>
            </w:pict>
          </mc:Fallback>
        </mc:AlternateContent>
      </w:r>
    </w:p>
    <w:p w:rsidR="00176431" w:rsidRDefault="00176431" w:rsidP="00176431">
      <w:pPr>
        <w:ind w:leftChars="200" w:left="660" w:hangingChars="100" w:hanging="240"/>
        <w:rPr>
          <w:rFonts w:asciiTheme="majorEastAsia" w:eastAsiaTheme="majorEastAsia" w:hAnsiTheme="majorEastAsia"/>
          <w:sz w:val="24"/>
          <w:szCs w:val="24"/>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83840" behindDoc="0" locked="0" layoutInCell="1" allowOverlap="1" wp14:anchorId="3FFCC061" wp14:editId="5E6D283F">
                <wp:simplePos x="0" y="0"/>
                <wp:positionH relativeFrom="column">
                  <wp:posOffset>266700</wp:posOffset>
                </wp:positionH>
                <wp:positionV relativeFrom="paragraph">
                  <wp:posOffset>1250315</wp:posOffset>
                </wp:positionV>
                <wp:extent cx="752475" cy="1404620"/>
                <wp:effectExtent l="0" t="0" r="9525"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1404620"/>
                        </a:xfrm>
                        <a:prstGeom prst="rect">
                          <a:avLst/>
                        </a:prstGeom>
                        <a:solidFill>
                          <a:srgbClr val="FFFFFF"/>
                        </a:solidFill>
                        <a:ln w="9525">
                          <a:noFill/>
                          <a:miter lim="800000"/>
                          <a:headEnd/>
                          <a:tailEnd/>
                        </a:ln>
                      </wps:spPr>
                      <wps:txbx>
                        <w:txbxContent>
                          <w:p w:rsidR="009663D8" w:rsidRPr="004277E4" w:rsidRDefault="009663D8" w:rsidP="00176431">
                            <w:pPr>
                              <w:rPr>
                                <w:sz w:val="18"/>
                              </w:rPr>
                            </w:pPr>
                            <w:r w:rsidRPr="004277E4">
                              <w:rPr>
                                <w:rFonts w:hint="eastAsia"/>
                                <w:sz w:val="18"/>
                              </w:rPr>
                              <w:t>（</w:t>
                            </w:r>
                            <w:r w:rsidRPr="004277E4">
                              <w:rPr>
                                <w:sz w:val="18"/>
                              </w:rPr>
                              <w:t>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FCC061" id="_x0000_t202" coordsize="21600,21600" o:spt="202" path="m,l,21600r21600,l21600,xe">
                <v:stroke joinstyle="miter"/>
                <v:path gradientshapeok="t" o:connecttype="rect"/>
              </v:shapetype>
              <v:shape id="_x0000_s1035" type="#_x0000_t202" style="position:absolute;left:0;text-align:left;margin-left:21pt;margin-top:98.45pt;width:59.25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" stroked="f">
                <v:textbox style="mso-fit-shape-to-text:t">
                  <w:txbxContent>
                    <w:p w:rsidR="009663D8" w:rsidRPr="004277E4" w:rsidRDefault="009663D8" w:rsidP="00176431">
                      <w:pPr>
                        <w:rPr>
                          <w:sz w:val="18"/>
                        </w:rPr>
                      </w:pPr>
                      <w:r w:rsidRPr="004277E4">
                        <w:rPr>
                          <w:rFonts w:hint="eastAsia"/>
                          <w:sz w:val="18"/>
                        </w:rPr>
                        <w:t>（</w:t>
                      </w:r>
                      <w:r w:rsidRPr="004277E4">
                        <w:rPr>
                          <w:sz w:val="18"/>
                        </w:rPr>
                        <w:t>人）</w:t>
                      </w:r>
                    </w:p>
                  </w:txbxContent>
                </v:textbox>
              </v:shape>
            </w:pict>
          </mc:Fallback>
        </mc:AlternateContent>
      </w: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82816" behindDoc="0" locked="0" layoutInCell="1" allowOverlap="1" wp14:anchorId="1CADDF04" wp14:editId="55516608">
                <wp:simplePos x="0" y="0"/>
                <wp:positionH relativeFrom="column">
                  <wp:posOffset>4876800</wp:posOffset>
                </wp:positionH>
                <wp:positionV relativeFrom="paragraph">
                  <wp:posOffset>1450340</wp:posOffset>
                </wp:positionV>
                <wp:extent cx="1228725" cy="1404620"/>
                <wp:effectExtent l="0" t="0" r="9525"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ADDF04" id="_x0000_s1036" type="#_x0000_t202" style="position:absolute;left:0;text-align:left;margin-left:384pt;margin-top:114.2pt;width:96.75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v:textbox>
              </v:shape>
            </w:pict>
          </mc:Fallback>
        </mc:AlternateContent>
      </w:r>
      <w:r>
        <w:rPr>
          <w:noProof/>
        </w:rPr>
        <w:drawing>
          <wp:inline distT="0" distB="0" distL="0" distR="0" wp14:anchorId="2EC428FC" wp14:editId="36650A7D">
            <wp:extent cx="5981700" cy="1619250"/>
            <wp:effectExtent l="0" t="0" r="0" b="0"/>
            <wp:docPr id="195" name="グラフ 19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76431" w:rsidRPr="00541250" w:rsidRDefault="00176431" w:rsidP="00176431">
      <w:pPr>
        <w:ind w:firstLineChars="100" w:firstLine="240"/>
        <w:rPr>
          <w:rFonts w:asciiTheme="majorEastAsia" w:eastAsiaTheme="majorEastAsia" w:hAnsiTheme="majorEastAsia"/>
          <w:szCs w:val="24"/>
        </w:rPr>
      </w:pPr>
      <w:r>
        <w:rPr>
          <w:rFonts w:asciiTheme="majorEastAsia" w:eastAsiaTheme="majorEastAsia" w:hAnsiTheme="majorEastAsia" w:hint="eastAsia"/>
          <w:sz w:val="24"/>
          <w:szCs w:val="24"/>
        </w:rPr>
        <w:t xml:space="preserve">２　</w:t>
      </w:r>
      <w:r w:rsidRPr="006F44E7">
        <w:rPr>
          <w:rFonts w:asciiTheme="majorEastAsia" w:eastAsiaTheme="majorEastAsia" w:hAnsiTheme="majorEastAsia" w:hint="eastAsia"/>
          <w:sz w:val="24"/>
          <w:szCs w:val="24"/>
        </w:rPr>
        <w:t>刑法犯</w:t>
      </w:r>
      <w:r>
        <w:rPr>
          <w:rFonts w:asciiTheme="majorEastAsia" w:eastAsiaTheme="majorEastAsia" w:hAnsiTheme="majorEastAsia" w:hint="eastAsia"/>
          <w:sz w:val="24"/>
          <w:szCs w:val="24"/>
        </w:rPr>
        <w:t>検挙者中の再犯者数及び</w:t>
      </w:r>
      <w:r w:rsidRPr="006F44E7">
        <w:rPr>
          <w:rFonts w:asciiTheme="majorEastAsia" w:eastAsiaTheme="majorEastAsia" w:hAnsiTheme="majorEastAsia" w:hint="eastAsia"/>
          <w:sz w:val="24"/>
          <w:szCs w:val="24"/>
        </w:rPr>
        <w:t>再犯者率</w:t>
      </w:r>
    </w:p>
    <w:p w:rsidR="005C5776" w:rsidRPr="00731253" w:rsidRDefault="003045A7" w:rsidP="00737B24">
      <w:pPr>
        <w:ind w:leftChars="100" w:left="210" w:rightChars="200" w:right="420" w:firstLineChars="100" w:firstLine="220"/>
        <w:rPr>
          <w:rFonts w:asciiTheme="majorEastAsia" w:eastAsiaTheme="majorEastAsia" w:hAnsiTheme="majorEastAsia"/>
          <w:sz w:val="22"/>
          <w:szCs w:val="24"/>
        </w:rPr>
      </w:pPr>
      <w:r w:rsidRPr="00731253">
        <w:rPr>
          <w:rFonts w:asciiTheme="majorEastAsia" w:eastAsiaTheme="majorEastAsia" w:hAnsiTheme="majorEastAsia" w:hint="eastAsia"/>
          <w:sz w:val="22"/>
          <w:szCs w:val="24"/>
        </w:rPr>
        <w:t>全国の</w:t>
      </w:r>
      <w:r w:rsidR="005C5776" w:rsidRPr="00731253">
        <w:rPr>
          <w:rFonts w:asciiTheme="majorEastAsia" w:eastAsiaTheme="majorEastAsia" w:hAnsiTheme="majorEastAsia" w:hint="eastAsia"/>
          <w:sz w:val="22"/>
          <w:szCs w:val="24"/>
        </w:rPr>
        <w:t>刑法犯により検挙された</w:t>
      </w:r>
      <w:r w:rsidR="006D3344" w:rsidRPr="00731253">
        <w:rPr>
          <w:rFonts w:asciiTheme="majorEastAsia" w:eastAsiaTheme="majorEastAsia" w:hAnsiTheme="majorEastAsia" w:hint="eastAsia"/>
          <w:sz w:val="22"/>
          <w:szCs w:val="24"/>
        </w:rPr>
        <w:t>再</w:t>
      </w:r>
      <w:r w:rsidR="00176431" w:rsidRPr="00731253">
        <w:rPr>
          <w:rFonts w:asciiTheme="majorEastAsia" w:eastAsiaTheme="majorEastAsia" w:hAnsiTheme="majorEastAsia" w:hint="eastAsia"/>
          <w:sz w:val="22"/>
          <w:szCs w:val="24"/>
        </w:rPr>
        <w:t>犯者</w:t>
      </w:r>
      <w:r w:rsidRPr="00731253">
        <w:rPr>
          <w:rFonts w:asciiTheme="majorEastAsia" w:eastAsiaTheme="majorEastAsia" w:hAnsiTheme="majorEastAsia" w:hint="eastAsia"/>
          <w:sz w:val="22"/>
          <w:szCs w:val="24"/>
        </w:rPr>
        <w:t>数</w:t>
      </w:r>
      <w:r w:rsidR="00176431" w:rsidRPr="00731253">
        <w:rPr>
          <w:rFonts w:asciiTheme="majorEastAsia" w:eastAsiaTheme="majorEastAsia" w:hAnsiTheme="majorEastAsia" w:hint="eastAsia"/>
          <w:sz w:val="22"/>
          <w:szCs w:val="24"/>
        </w:rPr>
        <w:t>は、平成18年</w:t>
      </w:r>
      <w:r w:rsidRPr="00731253">
        <w:rPr>
          <w:rFonts w:asciiTheme="majorEastAsia" w:eastAsiaTheme="majorEastAsia" w:hAnsiTheme="majorEastAsia" w:hint="eastAsia"/>
          <w:sz w:val="22"/>
          <w:szCs w:val="24"/>
        </w:rPr>
        <w:t>の</w:t>
      </w:r>
      <w:r w:rsidR="00F84008" w:rsidRPr="00731253">
        <w:rPr>
          <w:rFonts w:asciiTheme="majorEastAsia" w:eastAsiaTheme="majorEastAsia" w:hAnsiTheme="majorEastAsia" w:hint="eastAsia"/>
          <w:sz w:val="22"/>
          <w:szCs w:val="24"/>
        </w:rPr>
        <w:t>149,164人</w:t>
      </w:r>
      <w:r w:rsidR="00176431" w:rsidRPr="00731253">
        <w:rPr>
          <w:rFonts w:asciiTheme="majorEastAsia" w:eastAsiaTheme="majorEastAsia" w:hAnsiTheme="majorEastAsia" w:hint="eastAsia"/>
          <w:sz w:val="22"/>
          <w:szCs w:val="24"/>
        </w:rPr>
        <w:t>をピークに</w:t>
      </w:r>
      <w:r w:rsidRPr="00731253">
        <w:rPr>
          <w:rFonts w:asciiTheme="majorEastAsia" w:eastAsiaTheme="majorEastAsia" w:hAnsiTheme="majorEastAsia" w:hint="eastAsia"/>
          <w:sz w:val="22"/>
          <w:szCs w:val="24"/>
        </w:rPr>
        <w:t>、</w:t>
      </w:r>
      <w:r w:rsidR="005C5776" w:rsidRPr="00731253">
        <w:rPr>
          <w:rFonts w:asciiTheme="majorEastAsia" w:eastAsiaTheme="majorEastAsia" w:hAnsiTheme="majorEastAsia" w:hint="eastAsia"/>
          <w:sz w:val="22"/>
          <w:szCs w:val="24"/>
        </w:rPr>
        <w:t>その後は</w:t>
      </w:r>
      <w:r w:rsidR="00176431" w:rsidRPr="00731253">
        <w:rPr>
          <w:rFonts w:asciiTheme="majorEastAsia" w:eastAsiaTheme="majorEastAsia" w:hAnsiTheme="majorEastAsia" w:hint="eastAsia"/>
          <w:sz w:val="22"/>
          <w:szCs w:val="24"/>
        </w:rPr>
        <w:t>漸減状態にあ</w:t>
      </w:r>
      <w:r w:rsidR="005C5776" w:rsidRPr="00731253">
        <w:rPr>
          <w:rFonts w:asciiTheme="majorEastAsia" w:eastAsiaTheme="majorEastAsia" w:hAnsiTheme="majorEastAsia" w:hint="eastAsia"/>
          <w:sz w:val="22"/>
          <w:szCs w:val="24"/>
        </w:rPr>
        <w:t>ります</w:t>
      </w:r>
      <w:r w:rsidR="00176431" w:rsidRPr="00731253">
        <w:rPr>
          <w:rFonts w:asciiTheme="majorEastAsia" w:eastAsiaTheme="majorEastAsia" w:hAnsiTheme="majorEastAsia" w:hint="eastAsia"/>
          <w:sz w:val="22"/>
          <w:szCs w:val="24"/>
        </w:rPr>
        <w:t>が、それを上回るペースで初犯者</w:t>
      </w:r>
      <w:r w:rsidRPr="00731253">
        <w:rPr>
          <w:rFonts w:asciiTheme="majorEastAsia" w:eastAsiaTheme="majorEastAsia" w:hAnsiTheme="majorEastAsia" w:hint="eastAsia"/>
          <w:sz w:val="22"/>
          <w:szCs w:val="24"/>
        </w:rPr>
        <w:t>数</w:t>
      </w:r>
      <w:r w:rsidR="00176431" w:rsidRPr="00731253">
        <w:rPr>
          <w:rFonts w:asciiTheme="majorEastAsia" w:eastAsiaTheme="majorEastAsia" w:hAnsiTheme="majorEastAsia" w:hint="eastAsia"/>
          <w:sz w:val="22"/>
          <w:szCs w:val="24"/>
        </w:rPr>
        <w:t>も減少し続けているため、再犯者率（検挙者</w:t>
      </w:r>
      <w:r w:rsidRPr="00731253">
        <w:rPr>
          <w:rFonts w:asciiTheme="majorEastAsia" w:eastAsiaTheme="majorEastAsia" w:hAnsiTheme="majorEastAsia" w:hint="eastAsia"/>
          <w:sz w:val="22"/>
          <w:szCs w:val="24"/>
        </w:rPr>
        <w:t>数</w:t>
      </w:r>
      <w:r w:rsidR="00176431" w:rsidRPr="00731253">
        <w:rPr>
          <w:rFonts w:asciiTheme="majorEastAsia" w:eastAsiaTheme="majorEastAsia" w:hAnsiTheme="majorEastAsia" w:hint="eastAsia"/>
          <w:sz w:val="22"/>
          <w:szCs w:val="24"/>
        </w:rPr>
        <w:t>に占める再犯者</w:t>
      </w:r>
      <w:r w:rsidRPr="00731253">
        <w:rPr>
          <w:rFonts w:asciiTheme="majorEastAsia" w:eastAsiaTheme="majorEastAsia" w:hAnsiTheme="majorEastAsia" w:hint="eastAsia"/>
          <w:sz w:val="22"/>
          <w:szCs w:val="24"/>
        </w:rPr>
        <w:t>数</w:t>
      </w:r>
      <w:r w:rsidR="00176431" w:rsidRPr="00731253">
        <w:rPr>
          <w:rFonts w:asciiTheme="majorEastAsia" w:eastAsiaTheme="majorEastAsia" w:hAnsiTheme="majorEastAsia" w:hint="eastAsia"/>
          <w:sz w:val="22"/>
          <w:szCs w:val="24"/>
        </w:rPr>
        <w:t>の割合）</w:t>
      </w:r>
      <w:r w:rsidRPr="00731253">
        <w:rPr>
          <w:rFonts w:asciiTheme="majorEastAsia" w:eastAsiaTheme="majorEastAsia" w:hAnsiTheme="majorEastAsia" w:hint="eastAsia"/>
          <w:sz w:val="22"/>
          <w:szCs w:val="24"/>
        </w:rPr>
        <w:t>は</w:t>
      </w:r>
      <w:r w:rsidR="00176431" w:rsidRPr="00731253">
        <w:rPr>
          <w:rFonts w:asciiTheme="majorEastAsia" w:eastAsiaTheme="majorEastAsia" w:hAnsiTheme="majorEastAsia" w:hint="eastAsia"/>
          <w:sz w:val="22"/>
          <w:szCs w:val="24"/>
        </w:rPr>
        <w:t>上昇</w:t>
      </w:r>
      <w:r w:rsidR="002207D6" w:rsidRPr="00731253">
        <w:rPr>
          <w:rFonts w:asciiTheme="majorEastAsia" w:eastAsiaTheme="majorEastAsia" w:hAnsiTheme="majorEastAsia" w:hint="eastAsia"/>
          <w:sz w:val="22"/>
          <w:szCs w:val="24"/>
        </w:rPr>
        <w:t>し</w:t>
      </w:r>
      <w:r w:rsidRPr="00731253">
        <w:rPr>
          <w:rFonts w:asciiTheme="majorEastAsia" w:eastAsiaTheme="majorEastAsia" w:hAnsiTheme="majorEastAsia" w:hint="eastAsia"/>
          <w:sz w:val="22"/>
          <w:szCs w:val="24"/>
        </w:rPr>
        <w:t>続け</w:t>
      </w:r>
      <w:r w:rsidR="00F84008" w:rsidRPr="00731253">
        <w:rPr>
          <w:rFonts w:asciiTheme="majorEastAsia" w:eastAsiaTheme="majorEastAsia" w:hAnsiTheme="majorEastAsia" w:hint="eastAsia"/>
          <w:sz w:val="22"/>
          <w:szCs w:val="24"/>
        </w:rPr>
        <w:t>、平成30年は48.8％となっています。</w:t>
      </w:r>
    </w:p>
    <w:p w:rsidR="00176431" w:rsidRDefault="005C5776" w:rsidP="00737B24">
      <w:pPr>
        <w:ind w:leftChars="100" w:left="210" w:rightChars="200" w:right="420" w:firstLineChars="100" w:firstLine="220"/>
        <w:rPr>
          <w:rFonts w:asciiTheme="majorEastAsia" w:eastAsiaTheme="majorEastAsia" w:hAnsiTheme="majorEastAsia"/>
          <w:sz w:val="22"/>
          <w:szCs w:val="24"/>
        </w:rPr>
      </w:pPr>
      <w:r w:rsidRPr="00731253">
        <w:rPr>
          <w:rFonts w:asciiTheme="majorEastAsia" w:eastAsiaTheme="majorEastAsia" w:hAnsiTheme="majorEastAsia" w:hint="eastAsia"/>
          <w:sz w:val="22"/>
          <w:szCs w:val="24"/>
        </w:rPr>
        <w:t>富山県においても、近年、再犯者率は４割台で推移しています。</w:t>
      </w:r>
    </w:p>
    <w:p w:rsidR="00731253" w:rsidRPr="00731253" w:rsidRDefault="00731253" w:rsidP="00737B24">
      <w:pPr>
        <w:ind w:leftChars="100" w:left="210" w:rightChars="200" w:right="420" w:firstLineChars="100" w:firstLine="220"/>
        <w:rPr>
          <w:rFonts w:asciiTheme="majorEastAsia" w:eastAsiaTheme="majorEastAsia" w:hAnsiTheme="majorEastAsia"/>
          <w:sz w:val="22"/>
          <w:szCs w:val="24"/>
        </w:rPr>
      </w:pPr>
      <w:r w:rsidRPr="00731253">
        <w:rPr>
          <w:rFonts w:asciiTheme="majorEastAsia" w:eastAsiaTheme="majorEastAsia" w:hAnsiTheme="majorEastAsia"/>
          <w:noProof/>
          <w:sz w:val="22"/>
          <w:szCs w:val="24"/>
          <w:bdr w:val="single" w:sz="4" w:space="0" w:color="auto"/>
        </w:rPr>
        <mc:AlternateContent>
          <mc:Choice Requires="wps">
            <w:drawing>
              <wp:anchor distT="45720" distB="45720" distL="114300" distR="114300" simplePos="0" relativeHeight="251688960" behindDoc="1" locked="0" layoutInCell="1" allowOverlap="1" wp14:anchorId="5D502710" wp14:editId="66F77FDB">
                <wp:simplePos x="0" y="0"/>
                <wp:positionH relativeFrom="column">
                  <wp:posOffset>5126355</wp:posOffset>
                </wp:positionH>
                <wp:positionV relativeFrom="paragraph">
                  <wp:posOffset>226060</wp:posOffset>
                </wp:positionV>
                <wp:extent cx="1228725" cy="1404620"/>
                <wp:effectExtent l="0" t="0" r="9525" b="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502710" id="_x0000_t202" coordsize="21600,21600" o:spt="202" path="m,l,21600r21600,l21600,xe">
                <v:stroke joinstyle="miter"/>
                <v:path gradientshapeok="t" o:connecttype="rect"/>
              </v:shapetype>
              <v:shape id="_x0000_s1036" type="#_x0000_t202" style="position:absolute;left:0;text-align:left;margin-left:403.65pt;margin-top:17.8pt;width:96.75pt;height:110.6pt;z-index:-2516275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v:textbox>
              </v:shape>
            </w:pict>
          </mc:Fallback>
        </mc:AlternateContent>
      </w:r>
    </w:p>
    <w:p w:rsidR="005C5776" w:rsidRDefault="007B6579" w:rsidP="005C5776">
      <w:pPr>
        <w:ind w:leftChars="60" w:left="126" w:firstLineChars="100" w:firstLine="210"/>
        <w:rPr>
          <w:rFonts w:asciiTheme="minorEastAsia" w:hAnsiTheme="minorEastAsia"/>
          <w:sz w:val="22"/>
          <w:szCs w:val="24"/>
        </w:rPr>
      </w:pPr>
      <w:r>
        <w:rPr>
          <w:noProof/>
        </w:rPr>
        <w:drawing>
          <wp:anchor distT="0" distB="0" distL="114300" distR="114300" simplePos="0" relativeHeight="251731968" behindDoc="1" locked="0" layoutInCell="1" allowOverlap="1">
            <wp:simplePos x="0" y="0"/>
            <wp:positionH relativeFrom="column">
              <wp:posOffset>78105</wp:posOffset>
            </wp:positionH>
            <wp:positionV relativeFrom="paragraph">
              <wp:posOffset>223520</wp:posOffset>
            </wp:positionV>
            <wp:extent cx="6096000" cy="1847850"/>
            <wp:effectExtent l="0" t="0" r="0" b="0"/>
            <wp:wrapNone/>
            <wp:docPr id="14" name="グラフ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5C5776" w:rsidRPr="006D3344">
        <w:rPr>
          <w:rFonts w:asciiTheme="minorEastAsia" w:hAnsiTheme="minorEastAsia" w:hint="eastAsia"/>
          <w:sz w:val="22"/>
          <w:szCs w:val="24"/>
        </w:rPr>
        <w:t>＜全国＞</w:t>
      </w:r>
      <w:r w:rsidR="00240C3A">
        <w:rPr>
          <w:rFonts w:asciiTheme="minorEastAsia" w:hAnsiTheme="minorEastAsia" w:hint="eastAsia"/>
          <w:sz w:val="22"/>
          <w:szCs w:val="24"/>
        </w:rPr>
        <w:t xml:space="preserve">　基準値　110,306人・48.7％（平成28年）</w:t>
      </w:r>
    </w:p>
    <w:p w:rsidR="00176431" w:rsidRDefault="00176431" w:rsidP="005C5776">
      <w:pPr>
        <w:ind w:leftChars="60" w:left="126"/>
        <w:rPr>
          <w:rFonts w:asciiTheme="minorEastAsia" w:hAnsiTheme="minorEastAsia"/>
          <w:sz w:val="24"/>
          <w:szCs w:val="24"/>
        </w:rPr>
      </w:pPr>
    </w:p>
    <w:p w:rsidR="00176431" w:rsidRDefault="00176431" w:rsidP="00176431">
      <w:pPr>
        <w:rPr>
          <w:rFonts w:asciiTheme="minorEastAsia" w:hAnsiTheme="minorEastAsia"/>
          <w:sz w:val="24"/>
          <w:szCs w:val="24"/>
        </w:rPr>
      </w:pPr>
    </w:p>
    <w:p w:rsidR="00176431" w:rsidRDefault="00176431" w:rsidP="00176431">
      <w:pPr>
        <w:rPr>
          <w:rFonts w:asciiTheme="minorEastAsia" w:hAnsiTheme="minorEastAsia"/>
          <w:sz w:val="24"/>
          <w:szCs w:val="24"/>
        </w:rPr>
      </w:pPr>
    </w:p>
    <w:p w:rsidR="00176431" w:rsidRDefault="00176431" w:rsidP="00176431">
      <w:pPr>
        <w:rPr>
          <w:rFonts w:asciiTheme="minorEastAsia" w:hAnsiTheme="minorEastAsia"/>
          <w:sz w:val="24"/>
          <w:szCs w:val="24"/>
        </w:rPr>
      </w:pPr>
    </w:p>
    <w:p w:rsidR="00176431" w:rsidRDefault="00122FA6" w:rsidP="00176431">
      <w:pPr>
        <w:rPr>
          <w:rFonts w:asciiTheme="minorEastAsia" w:hAnsiTheme="minorEastAsia"/>
          <w:sz w:val="24"/>
          <w:szCs w:val="24"/>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92032" behindDoc="0" locked="0" layoutInCell="1" allowOverlap="1" wp14:anchorId="05567240" wp14:editId="6069A776">
                <wp:simplePos x="0" y="0"/>
                <wp:positionH relativeFrom="column">
                  <wp:posOffset>449580</wp:posOffset>
                </wp:positionH>
                <wp:positionV relativeFrom="paragraph">
                  <wp:posOffset>383540</wp:posOffset>
                </wp:positionV>
                <wp:extent cx="571500" cy="1404620"/>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1404620"/>
                        </a:xfrm>
                        <a:prstGeom prst="rect">
                          <a:avLst/>
                        </a:prstGeom>
                        <a:solidFill>
                          <a:srgbClr val="FFFFFF"/>
                        </a:solidFill>
                        <a:ln w="9525">
                          <a:noFill/>
                          <a:miter lim="800000"/>
                          <a:headEnd/>
                          <a:tailEnd/>
                        </a:ln>
                      </wps:spPr>
                      <wps:txbx>
                        <w:txbxContent>
                          <w:p w:rsidR="009663D8" w:rsidRPr="004277E4" w:rsidRDefault="009663D8" w:rsidP="00176431">
                            <w:pPr>
                              <w:rPr>
                                <w:sz w:val="18"/>
                              </w:rPr>
                            </w:pPr>
                            <w:r w:rsidRPr="004277E4">
                              <w:rPr>
                                <w:rFonts w:hint="eastAsia"/>
                                <w:sz w:val="18"/>
                              </w:rPr>
                              <w:t>（</w:t>
                            </w:r>
                            <w:r w:rsidRPr="004277E4">
                              <w:rPr>
                                <w:sz w:val="18"/>
                              </w:rPr>
                              <w:t>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5567240" id="_x0000_t202" coordsize="21600,21600" o:spt="202" path="m,l,21600r21600,l21600,xe">
                <v:stroke joinstyle="miter"/>
                <v:path gradientshapeok="t" o:connecttype="rect"/>
              </v:shapetype>
              <v:shape id="_x0000_s1038" type="#_x0000_t202" style="position:absolute;left:0;text-align:left;margin-left:35.4pt;margin-top:30.2pt;width:45pt;height:110.6pt;z-index:251692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" stroked="f">
                <v:textbox style="mso-fit-shape-to-text:t">
                  <w:txbxContent>
                    <w:p w:rsidR="009663D8" w:rsidRPr="004277E4" w:rsidRDefault="009663D8" w:rsidP="00176431">
                      <w:pPr>
                        <w:rPr>
                          <w:sz w:val="18"/>
                        </w:rPr>
                      </w:pPr>
                      <w:r w:rsidRPr="004277E4">
                        <w:rPr>
                          <w:rFonts w:hint="eastAsia"/>
                          <w:sz w:val="18"/>
                        </w:rPr>
                        <w:t>（</w:t>
                      </w:r>
                      <w:r w:rsidRPr="004277E4">
                        <w:rPr>
                          <w:sz w:val="18"/>
                        </w:rPr>
                        <w:t>人）</w:t>
                      </w:r>
                    </w:p>
                  </w:txbxContent>
                </v:textbox>
              </v:shape>
            </w:pict>
          </mc:Fallback>
        </mc:AlternateContent>
      </w:r>
    </w:p>
    <w:p w:rsidR="00176431" w:rsidRDefault="00176431" w:rsidP="00176431">
      <w:pPr>
        <w:rPr>
          <w:rFonts w:asciiTheme="minorEastAsia" w:hAnsiTheme="minorEastAsia"/>
          <w:sz w:val="24"/>
          <w:szCs w:val="24"/>
        </w:rPr>
      </w:pPr>
    </w:p>
    <w:p w:rsidR="005C5776" w:rsidRDefault="005C5776" w:rsidP="00176431">
      <w:pPr>
        <w:ind w:firstLineChars="200" w:firstLine="440"/>
        <w:rPr>
          <w:rFonts w:asciiTheme="minorEastAsia" w:hAnsiTheme="minorEastAsia"/>
          <w:sz w:val="22"/>
          <w:szCs w:val="24"/>
        </w:rPr>
      </w:pPr>
    </w:p>
    <w:p w:rsidR="00176431" w:rsidRDefault="005C5776" w:rsidP="00176431">
      <w:pPr>
        <w:ind w:firstLineChars="200" w:firstLine="440"/>
        <w:rPr>
          <w:rFonts w:asciiTheme="minorEastAsia" w:hAnsiTheme="minorEastAsia"/>
          <w:color w:val="0000FF"/>
          <w:sz w:val="22"/>
          <w:szCs w:val="24"/>
        </w:rPr>
      </w:pPr>
      <w:r w:rsidRPr="006D3344">
        <w:rPr>
          <w:rFonts w:asciiTheme="minorEastAsia" w:hAnsiTheme="minorEastAsia" w:hint="eastAsia"/>
          <w:sz w:val="22"/>
          <w:szCs w:val="24"/>
        </w:rPr>
        <w:t>＜</w:t>
      </w:r>
      <w:r>
        <w:rPr>
          <w:rFonts w:asciiTheme="minorEastAsia" w:hAnsiTheme="minorEastAsia" w:hint="eastAsia"/>
          <w:sz w:val="22"/>
          <w:szCs w:val="24"/>
        </w:rPr>
        <w:t>富山県</w:t>
      </w:r>
      <w:r w:rsidRPr="006D3344">
        <w:rPr>
          <w:rFonts w:asciiTheme="minorEastAsia" w:hAnsiTheme="minorEastAsia" w:hint="eastAsia"/>
          <w:sz w:val="22"/>
          <w:szCs w:val="24"/>
        </w:rPr>
        <w:t>＞</w:t>
      </w:r>
      <w:r w:rsidR="00176431"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701248" behindDoc="1" locked="0" layoutInCell="1" allowOverlap="1" wp14:anchorId="32F99F58" wp14:editId="2D62C83D">
                <wp:simplePos x="0" y="0"/>
                <wp:positionH relativeFrom="column">
                  <wp:posOffset>5457825</wp:posOffset>
                </wp:positionH>
                <wp:positionV relativeFrom="paragraph">
                  <wp:posOffset>45720</wp:posOffset>
                </wp:positionV>
                <wp:extent cx="1228725" cy="1404620"/>
                <wp:effectExtent l="0" t="0" r="9525" b="0"/>
                <wp:wrapNone/>
                <wp:docPr id="1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F99F58" id="_x0000_s1039" type="#_x0000_t202" style="position:absolute;left:0;text-align:left;margin-left:429.75pt;margin-top:3.6pt;width:96.75pt;height:110.6pt;z-index:-251615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v:textbox>
              </v:shape>
            </w:pict>
          </mc:Fallback>
        </mc:AlternateContent>
      </w:r>
    </w:p>
    <w:p w:rsidR="00176431" w:rsidRDefault="00176431" w:rsidP="00176431">
      <w:pPr>
        <w:ind w:firstLineChars="200" w:firstLine="420"/>
        <w:rPr>
          <w:rFonts w:asciiTheme="minorEastAsia" w:hAnsiTheme="minorEastAsia"/>
          <w:color w:val="0000FF"/>
          <w:sz w:val="22"/>
          <w:szCs w:val="24"/>
        </w:rPr>
      </w:pPr>
      <w:r>
        <w:rPr>
          <w:noProof/>
        </w:rPr>
        <w:drawing>
          <wp:anchor distT="0" distB="0" distL="114300" distR="114300" simplePos="0" relativeHeight="251702272" behindDoc="1" locked="0" layoutInCell="1" allowOverlap="1" wp14:anchorId="41A89AC3" wp14:editId="7C45F311">
            <wp:simplePos x="0" y="0"/>
            <wp:positionH relativeFrom="column">
              <wp:posOffset>268605</wp:posOffset>
            </wp:positionH>
            <wp:positionV relativeFrom="paragraph">
              <wp:posOffset>69215</wp:posOffset>
            </wp:positionV>
            <wp:extent cx="6010275" cy="1733550"/>
            <wp:effectExtent l="0" t="0" r="0" b="0"/>
            <wp:wrapNone/>
            <wp:docPr id="197" name="グラフ 19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176431" w:rsidRDefault="00176431" w:rsidP="00176431">
      <w:pPr>
        <w:ind w:firstLineChars="200" w:firstLine="440"/>
        <w:rPr>
          <w:rFonts w:asciiTheme="minorEastAsia" w:hAnsiTheme="minorEastAsia"/>
          <w:color w:val="0000FF"/>
          <w:sz w:val="22"/>
          <w:szCs w:val="24"/>
        </w:rPr>
      </w:pPr>
    </w:p>
    <w:p w:rsidR="00176431" w:rsidRDefault="00176431" w:rsidP="00176431">
      <w:pPr>
        <w:ind w:firstLineChars="200" w:firstLine="440"/>
        <w:rPr>
          <w:rFonts w:asciiTheme="minorEastAsia" w:hAnsiTheme="minorEastAsia"/>
          <w:color w:val="0000FF"/>
          <w:sz w:val="22"/>
          <w:szCs w:val="24"/>
        </w:rPr>
      </w:pPr>
    </w:p>
    <w:p w:rsidR="00176431" w:rsidRDefault="00176431" w:rsidP="00176431">
      <w:pPr>
        <w:ind w:firstLineChars="200" w:firstLine="440"/>
        <w:rPr>
          <w:rFonts w:asciiTheme="minorEastAsia" w:hAnsiTheme="minorEastAsia"/>
          <w:color w:val="0000FF"/>
          <w:sz w:val="22"/>
          <w:szCs w:val="24"/>
        </w:rPr>
      </w:pPr>
    </w:p>
    <w:p w:rsidR="00176431" w:rsidRDefault="00176431" w:rsidP="00176431">
      <w:pPr>
        <w:ind w:firstLineChars="200" w:firstLine="440"/>
        <w:rPr>
          <w:rFonts w:asciiTheme="minorEastAsia" w:hAnsiTheme="minorEastAsia"/>
          <w:color w:val="0000FF"/>
          <w:sz w:val="22"/>
          <w:szCs w:val="24"/>
        </w:rPr>
      </w:pPr>
    </w:p>
    <w:p w:rsidR="00176431" w:rsidRDefault="00176431" w:rsidP="00176431">
      <w:pPr>
        <w:ind w:firstLineChars="200" w:firstLine="480"/>
        <w:rPr>
          <w:rFonts w:asciiTheme="minorEastAsia" w:hAnsiTheme="minorEastAsia"/>
          <w:sz w:val="24"/>
          <w:szCs w:val="24"/>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89984" behindDoc="0" locked="0" layoutInCell="1" allowOverlap="1" wp14:anchorId="228AD747" wp14:editId="43717B43">
                <wp:simplePos x="0" y="0"/>
                <wp:positionH relativeFrom="column">
                  <wp:posOffset>209550</wp:posOffset>
                </wp:positionH>
                <wp:positionV relativeFrom="paragraph">
                  <wp:posOffset>198120</wp:posOffset>
                </wp:positionV>
                <wp:extent cx="571500" cy="1404620"/>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1404620"/>
                        </a:xfrm>
                        <a:prstGeom prst="rect">
                          <a:avLst/>
                        </a:prstGeom>
                        <a:solidFill>
                          <a:srgbClr val="FFFFFF"/>
                        </a:solidFill>
                        <a:ln w="9525">
                          <a:noFill/>
                          <a:miter lim="800000"/>
                          <a:headEnd/>
                          <a:tailEnd/>
                        </a:ln>
                      </wps:spPr>
                      <wps:txbx>
                        <w:txbxContent>
                          <w:p w:rsidR="009663D8" w:rsidRPr="004277E4" w:rsidRDefault="009663D8" w:rsidP="00176431">
                            <w:pPr>
                              <w:rPr>
                                <w:sz w:val="18"/>
                              </w:rPr>
                            </w:pPr>
                            <w:r w:rsidRPr="004277E4">
                              <w:rPr>
                                <w:rFonts w:hint="eastAsia"/>
                                <w:sz w:val="18"/>
                              </w:rPr>
                              <w:t>（</w:t>
                            </w:r>
                            <w:r w:rsidRPr="004277E4">
                              <w:rPr>
                                <w:sz w:val="18"/>
                              </w:rPr>
                              <w:t>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8AD747" id="_x0000_s1040" type="#_x0000_t202" style="position:absolute;left:0;text-align:left;margin-left:16.5pt;margin-top:15.6pt;width:45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" stroked="f">
                <v:textbox style="mso-fit-shape-to-text:t">
                  <w:txbxContent>
                    <w:p w:rsidR="009663D8" w:rsidRPr="004277E4" w:rsidRDefault="009663D8" w:rsidP="00176431">
                      <w:pPr>
                        <w:rPr>
                          <w:sz w:val="18"/>
                        </w:rPr>
                      </w:pPr>
                      <w:r w:rsidRPr="004277E4">
                        <w:rPr>
                          <w:rFonts w:hint="eastAsia"/>
                          <w:sz w:val="18"/>
                        </w:rPr>
                        <w:t>（</w:t>
                      </w:r>
                      <w:r w:rsidRPr="004277E4">
                        <w:rPr>
                          <w:sz w:val="18"/>
                        </w:rPr>
                        <w:t>人）</w:t>
                      </w:r>
                    </w:p>
                  </w:txbxContent>
                </v:textbox>
              </v:shape>
            </w:pict>
          </mc:Fallback>
        </mc:AlternateContent>
      </w:r>
    </w:p>
    <w:p w:rsidR="00176431" w:rsidRPr="006F44E7" w:rsidRDefault="00176431" w:rsidP="00176431">
      <w:pPr>
        <w:ind w:leftChars="200" w:left="660" w:hangingChars="100" w:hanging="240"/>
        <w:rPr>
          <w:rFonts w:asciiTheme="majorEastAsia" w:eastAsiaTheme="majorEastAsia" w:hAnsiTheme="majorEastAsia"/>
          <w:sz w:val="24"/>
          <w:szCs w:val="24"/>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703296" behindDoc="1" locked="0" layoutInCell="1" allowOverlap="1" wp14:anchorId="73928337" wp14:editId="56C0D8EE">
                <wp:simplePos x="0" y="0"/>
                <wp:positionH relativeFrom="column">
                  <wp:posOffset>5059680</wp:posOffset>
                </wp:positionH>
                <wp:positionV relativeFrom="paragraph">
                  <wp:posOffset>37465</wp:posOffset>
                </wp:positionV>
                <wp:extent cx="1228725" cy="1404620"/>
                <wp:effectExtent l="0" t="0" r="9525" b="0"/>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928337" id="_x0000_s1041" type="#_x0000_t202" style="position:absolute;left:0;text-align:left;margin-left:398.4pt;margin-top:2.95pt;width:96.75pt;height:110.6pt;z-index:-251613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v:textbox>
              </v:shape>
            </w:pict>
          </mc:Fallback>
        </mc:AlternateContent>
      </w:r>
    </w:p>
    <w:p w:rsidR="00176431" w:rsidRDefault="00176431" w:rsidP="00176431">
      <w:pPr>
        <w:spacing w:line="180" w:lineRule="exact"/>
        <w:ind w:leftChars="300" w:left="630"/>
        <w:rPr>
          <w:rFonts w:asciiTheme="minorEastAsia" w:hAnsiTheme="minorEastAsia"/>
          <w:sz w:val="18"/>
        </w:rPr>
      </w:pPr>
    </w:p>
    <w:p w:rsidR="00767B17" w:rsidRDefault="00767B17" w:rsidP="00176431">
      <w:pPr>
        <w:spacing w:line="180" w:lineRule="exact"/>
        <w:ind w:leftChars="300" w:left="630"/>
        <w:rPr>
          <w:rFonts w:asciiTheme="minorEastAsia" w:hAnsiTheme="minorEastAsia"/>
          <w:sz w:val="18"/>
        </w:rPr>
      </w:pPr>
    </w:p>
    <w:p w:rsidR="00767B17" w:rsidRDefault="00767B17" w:rsidP="00176431">
      <w:pPr>
        <w:spacing w:line="180" w:lineRule="exact"/>
        <w:ind w:leftChars="300" w:left="630"/>
        <w:rPr>
          <w:rFonts w:asciiTheme="minorEastAsia" w:hAnsiTheme="minorEastAsia"/>
          <w:sz w:val="18"/>
        </w:rPr>
      </w:pPr>
    </w:p>
    <w:p w:rsidR="00176431" w:rsidRDefault="00176431" w:rsidP="00176431">
      <w:pPr>
        <w:spacing w:line="180" w:lineRule="exact"/>
        <w:ind w:leftChars="300" w:left="630"/>
        <w:rPr>
          <w:rFonts w:asciiTheme="minorEastAsia" w:hAnsiTheme="minorEastAsia"/>
          <w:sz w:val="18"/>
        </w:rPr>
      </w:pPr>
      <w:r>
        <w:rPr>
          <w:rFonts w:asciiTheme="minorEastAsia" w:hAnsiTheme="minorEastAsia" w:hint="eastAsia"/>
          <w:sz w:val="18"/>
        </w:rPr>
        <w:t>「再犯者」…</w:t>
      </w:r>
      <w:r w:rsidRPr="009A5682">
        <w:rPr>
          <w:rFonts w:asciiTheme="minorEastAsia" w:hAnsiTheme="minorEastAsia" w:hint="eastAsia"/>
          <w:sz w:val="18"/>
        </w:rPr>
        <w:t>刑法犯により検挙された者のうち、前に道路交</w:t>
      </w:r>
      <w:r>
        <w:rPr>
          <w:rFonts w:asciiTheme="minorEastAsia" w:hAnsiTheme="minorEastAsia" w:hint="eastAsia"/>
          <w:sz w:val="18"/>
        </w:rPr>
        <w:t>通法違反を除く犯罪により検挙されたことがあり、再</w:t>
      </w:r>
    </w:p>
    <w:p w:rsidR="00176431" w:rsidRPr="009A5682" w:rsidRDefault="00176431" w:rsidP="00176431">
      <w:pPr>
        <w:spacing w:line="180" w:lineRule="exact"/>
        <w:ind w:leftChars="300" w:left="630"/>
        <w:rPr>
          <w:rFonts w:asciiTheme="minorEastAsia" w:hAnsiTheme="minorEastAsia"/>
          <w:sz w:val="18"/>
        </w:rPr>
      </w:pPr>
      <w:r>
        <w:rPr>
          <w:rFonts w:asciiTheme="minorEastAsia" w:hAnsiTheme="minorEastAsia" w:hint="eastAsia"/>
          <w:sz w:val="18"/>
        </w:rPr>
        <w:t>び検挙された者</w:t>
      </w:r>
    </w:p>
    <w:p w:rsidR="00090BF0" w:rsidRDefault="00090BF0" w:rsidP="00176431">
      <w:pPr>
        <w:ind w:firstLineChars="100" w:firstLine="240"/>
        <w:rPr>
          <w:rFonts w:asciiTheme="majorEastAsia" w:eastAsiaTheme="majorEastAsia" w:hAnsiTheme="majorEastAsia"/>
          <w:sz w:val="24"/>
          <w:szCs w:val="24"/>
        </w:rPr>
      </w:pPr>
    </w:p>
    <w:p w:rsidR="002207D6" w:rsidRDefault="002207D6" w:rsidP="00176431">
      <w:pPr>
        <w:ind w:firstLineChars="100" w:firstLine="240"/>
        <w:rPr>
          <w:rFonts w:asciiTheme="majorEastAsia" w:eastAsiaTheme="majorEastAsia" w:hAnsiTheme="majorEastAsia"/>
          <w:sz w:val="24"/>
          <w:szCs w:val="24"/>
        </w:rPr>
      </w:pPr>
    </w:p>
    <w:p w:rsidR="00176431" w:rsidRPr="00541250" w:rsidRDefault="00176431" w:rsidP="00176431">
      <w:pPr>
        <w:ind w:firstLineChars="100" w:firstLine="240"/>
        <w:rPr>
          <w:rFonts w:asciiTheme="majorEastAsia" w:eastAsiaTheme="majorEastAsia" w:hAnsiTheme="majorEastAsia"/>
          <w:szCs w:val="24"/>
        </w:rPr>
      </w:pPr>
      <w:r>
        <w:rPr>
          <w:rFonts w:asciiTheme="majorEastAsia" w:eastAsiaTheme="majorEastAsia" w:hAnsiTheme="majorEastAsia" w:hint="eastAsia"/>
          <w:sz w:val="24"/>
          <w:szCs w:val="24"/>
        </w:rPr>
        <w:t xml:space="preserve">３　</w:t>
      </w:r>
      <w:r w:rsidRPr="00B73792">
        <w:rPr>
          <w:rFonts w:asciiTheme="majorEastAsia" w:eastAsiaTheme="majorEastAsia" w:hAnsiTheme="majorEastAsia" w:hint="eastAsia"/>
          <w:sz w:val="24"/>
          <w:szCs w:val="24"/>
        </w:rPr>
        <w:t>新受刑者</w:t>
      </w:r>
      <w:r>
        <w:rPr>
          <w:rFonts w:asciiTheme="majorEastAsia" w:eastAsiaTheme="majorEastAsia" w:hAnsiTheme="majorEastAsia" w:hint="eastAsia"/>
          <w:sz w:val="24"/>
          <w:szCs w:val="24"/>
        </w:rPr>
        <w:t>中の再入者数</w:t>
      </w:r>
      <w:r w:rsidRPr="00B73792">
        <w:rPr>
          <w:rFonts w:asciiTheme="majorEastAsia" w:eastAsiaTheme="majorEastAsia" w:hAnsiTheme="majorEastAsia" w:hint="eastAsia"/>
          <w:sz w:val="24"/>
          <w:szCs w:val="24"/>
        </w:rPr>
        <w:t>及び再入者率</w:t>
      </w:r>
    </w:p>
    <w:p w:rsidR="002207D6" w:rsidRPr="00731253" w:rsidRDefault="00737B24" w:rsidP="00737B24">
      <w:pPr>
        <w:ind w:leftChars="100" w:left="210" w:rightChars="200" w:right="420"/>
        <w:rPr>
          <w:rFonts w:asciiTheme="majorEastAsia" w:eastAsiaTheme="majorEastAsia" w:hAnsiTheme="majorEastAsia"/>
          <w:sz w:val="22"/>
          <w:szCs w:val="24"/>
        </w:rPr>
      </w:pPr>
      <w:r>
        <w:rPr>
          <w:rFonts w:asciiTheme="minorEastAsia" w:hAnsiTheme="minorEastAsia" w:hint="eastAsia"/>
          <w:sz w:val="24"/>
          <w:szCs w:val="24"/>
        </w:rPr>
        <w:t xml:space="preserve">　</w:t>
      </w:r>
      <w:r w:rsidRPr="00731253">
        <w:rPr>
          <w:rFonts w:asciiTheme="majorEastAsia" w:eastAsiaTheme="majorEastAsia" w:hAnsiTheme="majorEastAsia" w:hint="eastAsia"/>
          <w:sz w:val="22"/>
          <w:szCs w:val="24"/>
        </w:rPr>
        <w:t>全国の平成</w:t>
      </w:r>
      <w:r w:rsidR="00F84008" w:rsidRPr="00731253">
        <w:rPr>
          <w:rFonts w:asciiTheme="majorEastAsia" w:eastAsiaTheme="majorEastAsia" w:hAnsiTheme="majorEastAsia" w:hint="eastAsia"/>
          <w:sz w:val="22"/>
          <w:szCs w:val="24"/>
        </w:rPr>
        <w:t>30</w:t>
      </w:r>
      <w:r w:rsidRPr="00731253">
        <w:rPr>
          <w:rFonts w:asciiTheme="majorEastAsia" w:eastAsiaTheme="majorEastAsia" w:hAnsiTheme="majorEastAsia" w:hint="eastAsia"/>
          <w:sz w:val="22"/>
          <w:szCs w:val="24"/>
        </w:rPr>
        <w:t>年の</w:t>
      </w:r>
      <w:r w:rsidR="003045A7" w:rsidRPr="00731253">
        <w:rPr>
          <w:rFonts w:asciiTheme="majorEastAsia" w:eastAsiaTheme="majorEastAsia" w:hAnsiTheme="majorEastAsia" w:hint="eastAsia"/>
          <w:sz w:val="22"/>
          <w:szCs w:val="24"/>
        </w:rPr>
        <w:t>新受刑者中の再入者数は</w:t>
      </w:r>
      <w:r w:rsidRPr="00731253">
        <w:rPr>
          <w:rFonts w:asciiTheme="majorEastAsia" w:eastAsiaTheme="majorEastAsia" w:hAnsiTheme="majorEastAsia" w:hint="eastAsia"/>
          <w:sz w:val="22"/>
          <w:szCs w:val="24"/>
        </w:rPr>
        <w:t>、</w:t>
      </w:r>
      <w:r w:rsidR="003045A7" w:rsidRPr="00731253">
        <w:rPr>
          <w:rFonts w:asciiTheme="majorEastAsia" w:eastAsiaTheme="majorEastAsia" w:hAnsiTheme="majorEastAsia" w:hint="eastAsia"/>
          <w:sz w:val="22"/>
          <w:szCs w:val="24"/>
        </w:rPr>
        <w:t>10</w:t>
      </w:r>
      <w:r w:rsidRPr="00731253">
        <w:rPr>
          <w:rFonts w:asciiTheme="majorEastAsia" w:eastAsiaTheme="majorEastAsia" w:hAnsiTheme="majorEastAsia" w:hint="eastAsia"/>
          <w:sz w:val="22"/>
          <w:szCs w:val="24"/>
        </w:rPr>
        <w:t>,</w:t>
      </w:r>
      <w:r w:rsidR="003045A7" w:rsidRPr="00731253">
        <w:rPr>
          <w:rFonts w:asciiTheme="majorEastAsia" w:eastAsiaTheme="majorEastAsia" w:hAnsiTheme="majorEastAsia"/>
          <w:sz w:val="22"/>
          <w:szCs w:val="24"/>
        </w:rPr>
        <w:t>902</w:t>
      </w:r>
      <w:r w:rsidRPr="00731253">
        <w:rPr>
          <w:rFonts w:asciiTheme="majorEastAsia" w:eastAsiaTheme="majorEastAsia" w:hAnsiTheme="majorEastAsia" w:hint="eastAsia"/>
          <w:sz w:val="22"/>
          <w:szCs w:val="24"/>
        </w:rPr>
        <w:t>人となっており、そのうち、犯罪時の居住地が富山県であ</w:t>
      </w:r>
      <w:r w:rsidR="003045A7" w:rsidRPr="00731253">
        <w:rPr>
          <w:rFonts w:asciiTheme="majorEastAsia" w:eastAsiaTheme="majorEastAsia" w:hAnsiTheme="majorEastAsia" w:hint="eastAsia"/>
          <w:sz w:val="22"/>
          <w:szCs w:val="24"/>
        </w:rPr>
        <w:t>る</w:t>
      </w:r>
      <w:r w:rsidRPr="00731253">
        <w:rPr>
          <w:rFonts w:asciiTheme="majorEastAsia" w:eastAsiaTheme="majorEastAsia" w:hAnsiTheme="majorEastAsia" w:hint="eastAsia"/>
          <w:sz w:val="22"/>
          <w:szCs w:val="24"/>
        </w:rPr>
        <w:t>者は</w:t>
      </w:r>
      <w:r w:rsidR="003045A7" w:rsidRPr="00731253">
        <w:rPr>
          <w:rFonts w:asciiTheme="majorEastAsia" w:eastAsiaTheme="majorEastAsia" w:hAnsiTheme="majorEastAsia" w:hint="eastAsia"/>
          <w:sz w:val="22"/>
          <w:szCs w:val="24"/>
        </w:rPr>
        <w:t>21</w:t>
      </w:r>
      <w:r w:rsidRPr="00731253">
        <w:rPr>
          <w:rFonts w:asciiTheme="majorEastAsia" w:eastAsiaTheme="majorEastAsia" w:hAnsiTheme="majorEastAsia" w:hint="eastAsia"/>
          <w:sz w:val="22"/>
          <w:szCs w:val="24"/>
        </w:rPr>
        <w:t>人となっています</w:t>
      </w:r>
      <w:r w:rsidR="002207D6" w:rsidRPr="00731253">
        <w:rPr>
          <w:rFonts w:asciiTheme="majorEastAsia" w:eastAsiaTheme="majorEastAsia" w:hAnsiTheme="majorEastAsia" w:hint="eastAsia"/>
          <w:sz w:val="22"/>
          <w:szCs w:val="24"/>
        </w:rPr>
        <w:t xml:space="preserve">。　</w:t>
      </w:r>
    </w:p>
    <w:p w:rsidR="002207D6" w:rsidRDefault="00767B17" w:rsidP="00176431">
      <w:pPr>
        <w:ind w:leftChars="100" w:left="210" w:firstLineChars="100" w:firstLine="240"/>
        <w:rPr>
          <w:rFonts w:asciiTheme="minorEastAsia" w:hAnsiTheme="minorEastAsia"/>
          <w:sz w:val="24"/>
          <w:szCs w:val="24"/>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85888" behindDoc="1" locked="0" layoutInCell="1" allowOverlap="1" wp14:anchorId="2B69318C" wp14:editId="7D9EA3B8">
                <wp:simplePos x="0" y="0"/>
                <wp:positionH relativeFrom="column">
                  <wp:posOffset>5354955</wp:posOffset>
                </wp:positionH>
                <wp:positionV relativeFrom="paragraph">
                  <wp:posOffset>212090</wp:posOffset>
                </wp:positionV>
                <wp:extent cx="866775" cy="1404620"/>
                <wp:effectExtent l="0" t="0" r="9525" b="0"/>
                <wp:wrapNone/>
                <wp:docPr id="1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69318C" id="_x0000_s1042" type="#_x0000_t202" style="position:absolute;left:0;text-align:left;margin-left:421.65pt;margin-top:16.7pt;width:68.25pt;height:110.6pt;z-index:-251630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v:textbox>
              </v:shape>
            </w:pict>
          </mc:Fallback>
        </mc:AlternateContent>
      </w:r>
    </w:p>
    <w:p w:rsidR="00176431" w:rsidRPr="00ED4E59" w:rsidRDefault="005C56E3" w:rsidP="00176431">
      <w:pPr>
        <w:ind w:leftChars="100" w:left="210" w:firstLineChars="100" w:firstLine="210"/>
        <w:rPr>
          <w:rFonts w:asciiTheme="minorEastAsia" w:hAnsiTheme="minorEastAsia"/>
          <w:sz w:val="22"/>
          <w:szCs w:val="24"/>
        </w:rPr>
      </w:pPr>
      <w:r>
        <w:rPr>
          <w:noProof/>
        </w:rPr>
        <w:drawing>
          <wp:anchor distT="0" distB="0" distL="114300" distR="114300" simplePos="0" relativeHeight="251658239" behindDoc="0" locked="0" layoutInCell="1" allowOverlap="1">
            <wp:simplePos x="0" y="0"/>
            <wp:positionH relativeFrom="column">
              <wp:posOffset>259080</wp:posOffset>
            </wp:positionH>
            <wp:positionV relativeFrom="paragraph">
              <wp:posOffset>231141</wp:posOffset>
            </wp:positionV>
            <wp:extent cx="6019800" cy="1795780"/>
            <wp:effectExtent l="0" t="0" r="0" b="0"/>
            <wp:wrapNone/>
            <wp:docPr id="16" name="グラフ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V relativeFrom="margin">
              <wp14:pctHeight>0</wp14:pctHeight>
            </wp14:sizeRelV>
          </wp:anchor>
        </w:drawing>
      </w:r>
      <w:r w:rsidR="00240C3A" w:rsidRPr="006D3344">
        <w:rPr>
          <w:rFonts w:asciiTheme="minorEastAsia" w:hAnsiTheme="minorEastAsia" w:hint="eastAsia"/>
          <w:sz w:val="22"/>
          <w:szCs w:val="24"/>
        </w:rPr>
        <w:t>＜全国＞</w:t>
      </w:r>
      <w:r w:rsidR="00240C3A">
        <w:rPr>
          <w:rFonts w:asciiTheme="minorEastAsia" w:hAnsiTheme="minorEastAsia" w:hint="eastAsia"/>
          <w:sz w:val="22"/>
          <w:szCs w:val="24"/>
        </w:rPr>
        <w:t xml:space="preserve">　基準値　1</w:t>
      </w:r>
      <w:r w:rsidR="00240C3A">
        <w:rPr>
          <w:rFonts w:asciiTheme="minorEastAsia" w:hAnsiTheme="minorEastAsia"/>
          <w:sz w:val="22"/>
          <w:szCs w:val="24"/>
        </w:rPr>
        <w:t>2</w:t>
      </w:r>
      <w:r w:rsidR="00240C3A">
        <w:rPr>
          <w:rFonts w:asciiTheme="minorEastAsia" w:hAnsiTheme="minorEastAsia" w:hint="eastAsia"/>
          <w:sz w:val="22"/>
          <w:szCs w:val="24"/>
        </w:rPr>
        <w:t>,</w:t>
      </w:r>
      <w:r w:rsidR="00240C3A">
        <w:rPr>
          <w:rFonts w:asciiTheme="minorEastAsia" w:hAnsiTheme="minorEastAsia"/>
          <w:sz w:val="22"/>
          <w:szCs w:val="24"/>
        </w:rPr>
        <w:t>179</w:t>
      </w:r>
      <w:r w:rsidR="00240C3A">
        <w:rPr>
          <w:rFonts w:asciiTheme="minorEastAsia" w:hAnsiTheme="minorEastAsia" w:hint="eastAsia"/>
          <w:sz w:val="22"/>
          <w:szCs w:val="24"/>
        </w:rPr>
        <w:t>人・59.</w:t>
      </w:r>
      <w:r w:rsidR="00240C3A">
        <w:rPr>
          <w:rFonts w:asciiTheme="minorEastAsia" w:hAnsiTheme="minorEastAsia"/>
          <w:sz w:val="22"/>
          <w:szCs w:val="24"/>
        </w:rPr>
        <w:t>5</w:t>
      </w:r>
      <w:r w:rsidR="00240C3A">
        <w:rPr>
          <w:rFonts w:asciiTheme="minorEastAsia" w:hAnsiTheme="minorEastAsia" w:hint="eastAsia"/>
          <w:sz w:val="22"/>
          <w:szCs w:val="24"/>
        </w:rPr>
        <w:t>％（平成28年）</w:t>
      </w:r>
    </w:p>
    <w:p w:rsidR="00176431" w:rsidRDefault="00176431" w:rsidP="00176431">
      <w:pPr>
        <w:ind w:leftChars="200" w:left="660" w:hangingChars="100" w:hanging="240"/>
        <w:rPr>
          <w:rFonts w:asciiTheme="majorEastAsia" w:eastAsiaTheme="majorEastAsia" w:hAnsiTheme="majorEastAsia"/>
          <w:sz w:val="24"/>
          <w:szCs w:val="24"/>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99200" behindDoc="0" locked="0" layoutInCell="1" allowOverlap="1" wp14:anchorId="49FBBE35" wp14:editId="59BCD48A">
                <wp:simplePos x="0" y="0"/>
                <wp:positionH relativeFrom="column">
                  <wp:posOffset>4991100</wp:posOffset>
                </wp:positionH>
                <wp:positionV relativeFrom="paragraph">
                  <wp:posOffset>1473835</wp:posOffset>
                </wp:positionV>
                <wp:extent cx="1228725" cy="1404620"/>
                <wp:effectExtent l="0" t="0" r="9525"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FBBE35" id="_x0000_s1043" type="#_x0000_t202" style="position:absolute;left:0;text-align:left;margin-left:393pt;margin-top:116.05pt;width:96.7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v:textbox>
              </v:shape>
            </w:pict>
          </mc:Fallback>
        </mc:AlternateContent>
      </w:r>
    </w:p>
    <w:p w:rsidR="00176431" w:rsidRDefault="00176431" w:rsidP="00176431">
      <w:pPr>
        <w:ind w:leftChars="100" w:left="210" w:firstLineChars="100" w:firstLine="240"/>
        <w:rPr>
          <w:rFonts w:asciiTheme="minorEastAsia" w:hAnsiTheme="minorEastAsia"/>
          <w:sz w:val="22"/>
          <w:szCs w:val="24"/>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86912" behindDoc="1" locked="0" layoutInCell="1" allowOverlap="1" wp14:anchorId="536CEDA9" wp14:editId="14E64EA1">
                <wp:simplePos x="0" y="0"/>
                <wp:positionH relativeFrom="column">
                  <wp:posOffset>5553075</wp:posOffset>
                </wp:positionH>
                <wp:positionV relativeFrom="paragraph">
                  <wp:posOffset>121920</wp:posOffset>
                </wp:positionV>
                <wp:extent cx="1228725" cy="1404620"/>
                <wp:effectExtent l="0" t="0" r="9525" b="0"/>
                <wp:wrapNone/>
                <wp:docPr id="1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6CEDA9" id="_x0000_s1044" type="#_x0000_t202" style="position:absolute;left:0;text-align:left;margin-left:437.25pt;margin-top:9.6pt;width:96.75pt;height:110.6pt;z-index:-2516295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w:t>
                      </w:r>
                      <w:r w:rsidRPr="004277E4">
                        <w:rPr>
                          <w:sz w:val="18"/>
                        </w:rPr>
                        <w:t>）</w:t>
                      </w:r>
                    </w:p>
                  </w:txbxContent>
                </v:textbox>
              </v:shape>
            </w:pict>
          </mc:Fallback>
        </mc:AlternateContent>
      </w:r>
      <w:r>
        <w:rPr>
          <w:rFonts w:asciiTheme="minorEastAsia" w:hAnsiTheme="minorEastAsia" w:hint="eastAsia"/>
          <w:sz w:val="24"/>
          <w:szCs w:val="24"/>
        </w:rPr>
        <w:t>＜富山県</w:t>
      </w:r>
      <w:r w:rsidRPr="00ED4E59">
        <w:rPr>
          <w:rFonts w:asciiTheme="minorEastAsia" w:hAnsiTheme="minorEastAsia" w:hint="eastAsia"/>
          <w:sz w:val="20"/>
          <w:szCs w:val="24"/>
        </w:rPr>
        <w:t>（※）</w:t>
      </w:r>
      <w:r w:rsidRPr="00AF2843">
        <w:rPr>
          <w:rFonts w:asciiTheme="minorEastAsia" w:hAnsiTheme="minorEastAsia" w:hint="eastAsia"/>
          <w:sz w:val="24"/>
          <w:szCs w:val="24"/>
        </w:rPr>
        <w:t>＞</w:t>
      </w: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767B17" w:rsidP="00176431">
      <w:pPr>
        <w:spacing w:line="180" w:lineRule="exact"/>
        <w:ind w:leftChars="300" w:left="870" w:hangingChars="100" w:hanging="240"/>
        <w:rPr>
          <w:rFonts w:asciiTheme="minorEastAsia" w:hAnsiTheme="minorEastAsia"/>
          <w:sz w:val="18"/>
          <w:szCs w:val="18"/>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94080" behindDoc="0" locked="0" layoutInCell="1" allowOverlap="1" wp14:anchorId="3C329171" wp14:editId="7B0277AF">
                <wp:simplePos x="0" y="0"/>
                <wp:positionH relativeFrom="column">
                  <wp:posOffset>268605</wp:posOffset>
                </wp:positionH>
                <wp:positionV relativeFrom="paragraph">
                  <wp:posOffset>78740</wp:posOffset>
                </wp:positionV>
                <wp:extent cx="571500" cy="140462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1404620"/>
                        </a:xfrm>
                        <a:prstGeom prst="rect">
                          <a:avLst/>
                        </a:prstGeom>
                        <a:solidFill>
                          <a:srgbClr val="FFFFFF"/>
                        </a:solidFill>
                        <a:ln w="9525">
                          <a:noFill/>
                          <a:miter lim="800000"/>
                          <a:headEnd/>
                          <a:tailEnd/>
                        </a:ln>
                      </wps:spPr>
                      <wps:txbx>
                        <w:txbxContent>
                          <w:p w:rsidR="009663D8" w:rsidRPr="004277E4" w:rsidRDefault="009663D8" w:rsidP="00176431">
                            <w:pPr>
                              <w:rPr>
                                <w:sz w:val="18"/>
                              </w:rPr>
                            </w:pPr>
                            <w:r w:rsidRPr="004277E4">
                              <w:rPr>
                                <w:rFonts w:hint="eastAsia"/>
                                <w:sz w:val="18"/>
                              </w:rPr>
                              <w:t>（</w:t>
                            </w:r>
                            <w:r w:rsidRPr="004277E4">
                              <w:rPr>
                                <w:sz w:val="18"/>
                              </w:rPr>
                              <w:t>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329171" id="_x0000_s1045" type="#_x0000_t202" style="position:absolute;left:0;text-align:left;margin-left:21.15pt;margin-top:6.2pt;width:45pt;height:110.6pt;z-index:2516940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" stroked="f">
                <v:textbox style="mso-fit-shape-to-text:t">
                  <w:txbxContent>
                    <w:p w:rsidR="009663D8" w:rsidRPr="004277E4" w:rsidRDefault="009663D8" w:rsidP="00176431">
                      <w:pPr>
                        <w:rPr>
                          <w:sz w:val="18"/>
                        </w:rPr>
                      </w:pPr>
                      <w:r w:rsidRPr="004277E4">
                        <w:rPr>
                          <w:rFonts w:hint="eastAsia"/>
                          <w:sz w:val="18"/>
                        </w:rPr>
                        <w:t>（</w:t>
                      </w:r>
                      <w:r w:rsidRPr="004277E4">
                        <w:rPr>
                          <w:sz w:val="18"/>
                        </w:rPr>
                        <w:t>人）</w:t>
                      </w:r>
                    </w:p>
                  </w:txbxContent>
                </v:textbox>
              </v:shape>
            </w:pict>
          </mc:Fallback>
        </mc:AlternateContent>
      </w: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767B17" w:rsidRDefault="00767B17" w:rsidP="00176431">
      <w:pPr>
        <w:spacing w:line="180" w:lineRule="exact"/>
        <w:ind w:leftChars="300" w:left="810" w:hangingChars="100" w:hanging="180"/>
        <w:rPr>
          <w:rFonts w:asciiTheme="minorEastAsia" w:hAnsiTheme="minorEastAsia"/>
          <w:sz w:val="18"/>
          <w:szCs w:val="18"/>
        </w:rPr>
      </w:pPr>
    </w:p>
    <w:p w:rsidR="005C56E3" w:rsidRPr="00240C3A" w:rsidRDefault="00767B17" w:rsidP="00240C3A">
      <w:pPr>
        <w:ind w:firstLineChars="200" w:firstLine="440"/>
        <w:rPr>
          <w:rFonts w:asciiTheme="minorEastAsia" w:hAnsiTheme="minorEastAsia"/>
          <w:sz w:val="22"/>
        </w:rPr>
      </w:pPr>
      <w:r w:rsidRPr="00240C3A">
        <w:rPr>
          <w:rFonts w:asciiTheme="majorEastAsia" w:eastAsiaTheme="majorEastAsia" w:hAnsiTheme="majorEastAsia"/>
          <w:noProof/>
          <w:sz w:val="22"/>
          <w:bdr w:val="single" w:sz="4" w:space="0" w:color="auto"/>
        </w:rPr>
        <mc:AlternateContent>
          <mc:Choice Requires="wps">
            <w:drawing>
              <wp:anchor distT="45720" distB="45720" distL="114300" distR="114300" simplePos="0" relativeHeight="251734016" behindDoc="1" locked="0" layoutInCell="1" allowOverlap="1" wp14:anchorId="0E0A1EBB" wp14:editId="3549B224">
                <wp:simplePos x="0" y="0"/>
                <wp:positionH relativeFrom="column">
                  <wp:posOffset>5410200</wp:posOffset>
                </wp:positionH>
                <wp:positionV relativeFrom="paragraph">
                  <wp:posOffset>45720</wp:posOffset>
                </wp:positionV>
                <wp:extent cx="866775" cy="1404620"/>
                <wp:effectExtent l="0" t="0" r="9525" b="0"/>
                <wp:wrapNone/>
                <wp:docPr id="2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404620"/>
                        </a:xfrm>
                        <a:prstGeom prst="rect">
                          <a:avLst/>
                        </a:prstGeom>
                        <a:solidFill>
                          <a:srgbClr val="FFFFFF"/>
                        </a:solidFill>
                        <a:ln w="9525">
                          <a:noFill/>
                          <a:miter lim="800000"/>
                          <a:headEnd/>
                          <a:tailEnd/>
                        </a:ln>
                      </wps:spPr>
                      <wps:txbx>
                        <w:txbxContent>
                          <w:p w:rsidR="009663D8" w:rsidRPr="004277E4" w:rsidRDefault="009663D8" w:rsidP="00767B17">
                            <w:pPr>
                              <w:jc w:val="center"/>
                              <w:rPr>
                                <w:sz w:val="18"/>
                              </w:rPr>
                            </w:pPr>
                            <w:r w:rsidRPr="004277E4">
                              <w:rPr>
                                <w:rFonts w:hint="eastAsia"/>
                                <w:sz w:val="18"/>
                              </w:rPr>
                              <w:t>（</w:t>
                            </w:r>
                            <w:r>
                              <w:rPr>
                                <w:rFonts w:hint="eastAsia"/>
                                <w:sz w:val="18"/>
                              </w:rPr>
                              <w:t>％</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0A1EBB" id="_x0000_s1046" type="#_x0000_t202" style="position:absolute;left:0;text-align:left;margin-left:426pt;margin-top:3.6pt;width:68.25pt;height:110.6pt;z-index:-251582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" stroked="f">
                <v:textbox style="mso-fit-shape-to-text:t">
                  <w:txbxContent>
                    <w:p w:rsidR="009663D8" w:rsidRPr="004277E4" w:rsidRDefault="009663D8" w:rsidP="00767B17">
                      <w:pPr>
                        <w:jc w:val="center"/>
                        <w:rPr>
                          <w:sz w:val="18"/>
                        </w:rPr>
                      </w:pPr>
                      <w:r w:rsidRPr="004277E4">
                        <w:rPr>
                          <w:rFonts w:hint="eastAsia"/>
                          <w:sz w:val="18"/>
                        </w:rPr>
                        <w:t>（</w:t>
                      </w:r>
                      <w:r>
                        <w:rPr>
                          <w:rFonts w:hint="eastAsia"/>
                          <w:sz w:val="18"/>
                        </w:rPr>
                        <w:t>％</w:t>
                      </w:r>
                      <w:r w:rsidRPr="004277E4">
                        <w:rPr>
                          <w:sz w:val="18"/>
                        </w:rPr>
                        <w:t>）</w:t>
                      </w:r>
                    </w:p>
                  </w:txbxContent>
                </v:textbox>
              </v:shape>
            </w:pict>
          </mc:Fallback>
        </mc:AlternateContent>
      </w:r>
      <w:r w:rsidRPr="00240C3A">
        <w:rPr>
          <w:rFonts w:asciiTheme="minorEastAsia" w:hAnsiTheme="minorEastAsia" w:hint="eastAsia"/>
          <w:sz w:val="22"/>
        </w:rPr>
        <w:t>＜富山県（※）＞</w:t>
      </w:r>
    </w:p>
    <w:p w:rsidR="005C56E3" w:rsidRDefault="00F33B3A" w:rsidP="00176431">
      <w:pPr>
        <w:spacing w:line="180" w:lineRule="exact"/>
        <w:ind w:leftChars="300" w:left="840" w:hangingChars="100" w:hanging="210"/>
        <w:rPr>
          <w:rFonts w:asciiTheme="minorEastAsia" w:hAnsiTheme="minorEastAsia"/>
          <w:sz w:val="18"/>
          <w:szCs w:val="18"/>
        </w:rPr>
      </w:pPr>
      <w:r>
        <w:rPr>
          <w:noProof/>
        </w:rPr>
        <w:drawing>
          <wp:anchor distT="0" distB="0" distL="114300" distR="114300" simplePos="0" relativeHeight="251735040" behindDoc="1" locked="0" layoutInCell="1" allowOverlap="1">
            <wp:simplePos x="0" y="0"/>
            <wp:positionH relativeFrom="column">
              <wp:posOffset>392430</wp:posOffset>
            </wp:positionH>
            <wp:positionV relativeFrom="paragraph">
              <wp:posOffset>55245</wp:posOffset>
            </wp:positionV>
            <wp:extent cx="6010275" cy="1905000"/>
            <wp:effectExtent l="0" t="0" r="0" b="0"/>
            <wp:wrapNone/>
            <wp:docPr id="10" name="グラフ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V relativeFrom="margin">
              <wp14:pctHeight>0</wp14:pctHeight>
            </wp14:sizeRelV>
          </wp:anchor>
        </w:drawing>
      </w: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9E56F1" w:rsidRDefault="009E56F1" w:rsidP="00176431">
      <w:pPr>
        <w:spacing w:line="180" w:lineRule="exact"/>
        <w:ind w:leftChars="300" w:left="810" w:hangingChars="100" w:hanging="180"/>
        <w:rPr>
          <w:rFonts w:asciiTheme="minorEastAsia" w:hAnsiTheme="minorEastAsia"/>
          <w:sz w:val="18"/>
          <w:szCs w:val="18"/>
        </w:rPr>
      </w:pPr>
    </w:p>
    <w:p w:rsidR="009E56F1" w:rsidRDefault="00F33B3A" w:rsidP="00176431">
      <w:pPr>
        <w:spacing w:line="180" w:lineRule="exact"/>
        <w:ind w:leftChars="300" w:left="870" w:hangingChars="100" w:hanging="240"/>
        <w:rPr>
          <w:rFonts w:asciiTheme="minorEastAsia" w:hAnsiTheme="minorEastAsia"/>
          <w:sz w:val="18"/>
          <w:szCs w:val="18"/>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695104" behindDoc="0" locked="0" layoutInCell="1" allowOverlap="1" wp14:anchorId="4A62917B" wp14:editId="42740303">
                <wp:simplePos x="0" y="0"/>
                <wp:positionH relativeFrom="column">
                  <wp:posOffset>430530</wp:posOffset>
                </wp:positionH>
                <wp:positionV relativeFrom="paragraph">
                  <wp:posOffset>31115</wp:posOffset>
                </wp:positionV>
                <wp:extent cx="571500" cy="1404620"/>
                <wp:effectExtent l="0" t="0" r="0" b="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1404620"/>
                        </a:xfrm>
                        <a:prstGeom prst="rect">
                          <a:avLst/>
                        </a:prstGeom>
                        <a:solidFill>
                          <a:srgbClr val="FFFFFF"/>
                        </a:solidFill>
                        <a:ln w="9525">
                          <a:noFill/>
                          <a:miter lim="800000"/>
                          <a:headEnd/>
                          <a:tailEnd/>
                        </a:ln>
                      </wps:spPr>
                      <wps:txbx>
                        <w:txbxContent>
                          <w:p w:rsidR="009663D8" w:rsidRPr="004277E4" w:rsidRDefault="009663D8" w:rsidP="00176431">
                            <w:pPr>
                              <w:rPr>
                                <w:sz w:val="18"/>
                              </w:rPr>
                            </w:pPr>
                            <w:r w:rsidRPr="004277E4">
                              <w:rPr>
                                <w:rFonts w:hint="eastAsia"/>
                                <w:sz w:val="18"/>
                              </w:rPr>
                              <w:t>（</w:t>
                            </w:r>
                            <w:r w:rsidRPr="004277E4">
                              <w:rPr>
                                <w:sz w:val="18"/>
                              </w:rPr>
                              <w:t>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62917B" id="_x0000_s1047" type="#_x0000_t202" style="position:absolute;left:0;text-align:left;margin-left:33.9pt;margin-top:2.45pt;width:45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" stroked="f">
                <v:textbox style="mso-fit-shape-to-text:t">
                  <w:txbxContent>
                    <w:p w:rsidR="009663D8" w:rsidRPr="004277E4" w:rsidRDefault="009663D8" w:rsidP="00176431">
                      <w:pPr>
                        <w:rPr>
                          <w:sz w:val="18"/>
                        </w:rPr>
                      </w:pPr>
                      <w:r w:rsidRPr="004277E4">
                        <w:rPr>
                          <w:rFonts w:hint="eastAsia"/>
                          <w:sz w:val="18"/>
                        </w:rPr>
                        <w:t>（</w:t>
                      </w:r>
                      <w:r w:rsidRPr="004277E4">
                        <w:rPr>
                          <w:sz w:val="18"/>
                        </w:rPr>
                        <w:t>人）</w:t>
                      </w:r>
                    </w:p>
                  </w:txbxContent>
                </v:textbox>
              </v:shape>
            </w:pict>
          </mc:Fallback>
        </mc:AlternateContent>
      </w:r>
    </w:p>
    <w:p w:rsidR="005C56E3" w:rsidRDefault="009E56F1" w:rsidP="00176431">
      <w:pPr>
        <w:spacing w:line="180" w:lineRule="exact"/>
        <w:ind w:leftChars="300" w:left="870" w:hangingChars="100" w:hanging="240"/>
        <w:rPr>
          <w:rFonts w:asciiTheme="minorEastAsia" w:hAnsiTheme="minorEastAsia"/>
          <w:sz w:val="18"/>
          <w:szCs w:val="18"/>
        </w:rPr>
      </w:pPr>
      <w:r w:rsidRPr="004277E4">
        <w:rPr>
          <w:rFonts w:asciiTheme="majorEastAsia" w:eastAsiaTheme="majorEastAsia" w:hAnsiTheme="majorEastAsia"/>
          <w:noProof/>
          <w:sz w:val="24"/>
          <w:szCs w:val="24"/>
          <w:bdr w:val="single" w:sz="4" w:space="0" w:color="auto"/>
        </w:rPr>
        <mc:AlternateContent>
          <mc:Choice Requires="wps">
            <w:drawing>
              <wp:anchor distT="45720" distB="45720" distL="114300" distR="114300" simplePos="0" relativeHeight="251700224" behindDoc="0" locked="0" layoutInCell="1" allowOverlap="1" wp14:anchorId="62632EFC" wp14:editId="120E51BE">
                <wp:simplePos x="0" y="0"/>
                <wp:positionH relativeFrom="column">
                  <wp:posOffset>4991100</wp:posOffset>
                </wp:positionH>
                <wp:positionV relativeFrom="paragraph">
                  <wp:posOffset>33020</wp:posOffset>
                </wp:positionV>
                <wp:extent cx="1228725" cy="1404620"/>
                <wp:effectExtent l="0" t="0" r="9525" b="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noFill/>
                          <a:miter lim="800000"/>
                          <a:headEnd/>
                          <a:tailEnd/>
                        </a:ln>
                      </wps:spPr>
                      <wps:txbx>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632EFC" id="_x0000_s1048" type="#_x0000_t202" style="position:absolute;left:0;text-align:left;margin-left:393pt;margin-top:2.6pt;width:96.75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" stroked="f">
                <v:textbox style="mso-fit-shape-to-text:t">
                  <w:txbxContent>
                    <w:p w:rsidR="009663D8" w:rsidRPr="004277E4" w:rsidRDefault="009663D8" w:rsidP="00176431">
                      <w:pPr>
                        <w:jc w:val="center"/>
                        <w:rPr>
                          <w:sz w:val="18"/>
                        </w:rPr>
                      </w:pPr>
                      <w:r w:rsidRPr="004277E4">
                        <w:rPr>
                          <w:rFonts w:hint="eastAsia"/>
                          <w:sz w:val="18"/>
                        </w:rPr>
                        <w:t>（</w:t>
                      </w:r>
                      <w:r>
                        <w:rPr>
                          <w:rFonts w:hint="eastAsia"/>
                          <w:sz w:val="18"/>
                        </w:rPr>
                        <w:t>平成</w:t>
                      </w:r>
                      <w:r>
                        <w:rPr>
                          <w:sz w:val="18"/>
                        </w:rPr>
                        <w:t xml:space="preserve">　</w:t>
                      </w:r>
                      <w:r>
                        <w:rPr>
                          <w:rFonts w:hint="eastAsia"/>
                          <w:sz w:val="18"/>
                        </w:rPr>
                        <w:t>年</w:t>
                      </w:r>
                      <w:r>
                        <w:rPr>
                          <w:sz w:val="18"/>
                        </w:rPr>
                        <w:t>次</w:t>
                      </w:r>
                      <w:r w:rsidRPr="004277E4">
                        <w:rPr>
                          <w:sz w:val="18"/>
                        </w:rPr>
                        <w:t>）</w:t>
                      </w:r>
                    </w:p>
                  </w:txbxContent>
                </v:textbox>
              </v:shape>
            </w:pict>
          </mc:Fallback>
        </mc:AlternateContent>
      </w: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5C56E3" w:rsidRDefault="005C56E3" w:rsidP="00176431">
      <w:pPr>
        <w:spacing w:line="180" w:lineRule="exact"/>
        <w:ind w:leftChars="300" w:left="810" w:hangingChars="100" w:hanging="180"/>
        <w:rPr>
          <w:rFonts w:asciiTheme="minorEastAsia" w:hAnsiTheme="minorEastAsia"/>
          <w:sz w:val="18"/>
          <w:szCs w:val="18"/>
        </w:rPr>
      </w:pPr>
    </w:p>
    <w:p w:rsidR="00176431" w:rsidRPr="00ED4E59" w:rsidRDefault="00176431" w:rsidP="00176431">
      <w:pPr>
        <w:spacing w:line="180" w:lineRule="exact"/>
        <w:ind w:leftChars="300" w:left="810" w:hangingChars="100" w:hanging="180"/>
        <w:rPr>
          <w:rFonts w:asciiTheme="minorEastAsia" w:hAnsiTheme="minorEastAsia"/>
          <w:sz w:val="18"/>
          <w:szCs w:val="18"/>
        </w:rPr>
      </w:pPr>
      <w:r>
        <w:rPr>
          <w:rFonts w:asciiTheme="minorEastAsia" w:hAnsiTheme="minorEastAsia" w:hint="eastAsia"/>
          <w:sz w:val="18"/>
          <w:szCs w:val="18"/>
        </w:rPr>
        <w:t>（※）</w:t>
      </w:r>
      <w:r w:rsidRPr="00ED4E59">
        <w:rPr>
          <w:rFonts w:asciiTheme="minorEastAsia" w:hAnsiTheme="minorEastAsia" w:hint="eastAsia"/>
          <w:sz w:val="18"/>
          <w:szCs w:val="18"/>
        </w:rPr>
        <w:t>再入所に係る犯行時の居住地が富山県の者</w:t>
      </w:r>
    </w:p>
    <w:p w:rsidR="00176431" w:rsidRDefault="00176431" w:rsidP="00767B17">
      <w:pPr>
        <w:ind w:firstLineChars="200" w:firstLine="360"/>
        <w:rPr>
          <w:rFonts w:asciiTheme="minorEastAsia" w:hAnsiTheme="minorEastAsia"/>
          <w:sz w:val="18"/>
        </w:rPr>
      </w:pPr>
      <w:r w:rsidRPr="009A5682">
        <w:rPr>
          <w:rFonts w:asciiTheme="minorEastAsia" w:hAnsiTheme="minorEastAsia" w:hint="eastAsia"/>
          <w:sz w:val="18"/>
        </w:rPr>
        <w:t>「</w:t>
      </w:r>
      <w:r>
        <w:rPr>
          <w:rFonts w:asciiTheme="minorEastAsia" w:hAnsiTheme="minorEastAsia" w:hint="eastAsia"/>
          <w:sz w:val="18"/>
        </w:rPr>
        <w:t>新受刑者」…裁判が確定し、その執行を受けるため、各年中に新たに入所するなどした受刑者</w:t>
      </w:r>
    </w:p>
    <w:p w:rsidR="00176431" w:rsidRPr="00767B17" w:rsidRDefault="00176431" w:rsidP="00767B17">
      <w:pPr>
        <w:spacing w:line="180" w:lineRule="exact"/>
        <w:ind w:firstLineChars="200" w:firstLine="360"/>
        <w:rPr>
          <w:rFonts w:asciiTheme="minorEastAsia" w:hAnsiTheme="minorEastAsia"/>
          <w:sz w:val="18"/>
        </w:rPr>
      </w:pPr>
      <w:r>
        <w:rPr>
          <w:rFonts w:asciiTheme="minorEastAsia" w:hAnsiTheme="minorEastAsia" w:hint="eastAsia"/>
          <w:sz w:val="18"/>
        </w:rPr>
        <w:t>「再入者」…受刑のため刑事施設に入所するのが２度以上の者</w:t>
      </w:r>
    </w:p>
    <w:p w:rsidR="002207D6" w:rsidRDefault="002207D6" w:rsidP="00176431">
      <w:pPr>
        <w:ind w:firstLineChars="100" w:firstLine="240"/>
        <w:rPr>
          <w:rFonts w:asciiTheme="majorEastAsia" w:eastAsiaTheme="majorEastAsia" w:hAnsiTheme="majorEastAsia"/>
          <w:sz w:val="24"/>
          <w:szCs w:val="24"/>
        </w:rPr>
      </w:pPr>
    </w:p>
    <w:p w:rsidR="002207D6" w:rsidRDefault="002207D6" w:rsidP="00176431">
      <w:pPr>
        <w:ind w:firstLineChars="100" w:firstLine="240"/>
        <w:rPr>
          <w:rFonts w:asciiTheme="majorEastAsia" w:eastAsiaTheme="majorEastAsia" w:hAnsiTheme="majorEastAsia"/>
          <w:sz w:val="24"/>
          <w:szCs w:val="24"/>
        </w:rPr>
      </w:pPr>
    </w:p>
    <w:p w:rsidR="002207D6" w:rsidRDefault="00176431" w:rsidP="002207D6">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４　出所受刑者の２年以内再入者数及び２年以内再入率</w:t>
      </w:r>
    </w:p>
    <w:p w:rsidR="002207D6" w:rsidRDefault="002207D6" w:rsidP="00F03AF2">
      <w:pPr>
        <w:adjustRightInd w:val="0"/>
        <w:ind w:leftChars="100" w:left="210" w:rightChars="100" w:right="210" w:firstLineChars="100" w:firstLine="220"/>
        <w:rPr>
          <w:rFonts w:asciiTheme="majorEastAsia" w:eastAsiaTheme="majorEastAsia" w:hAnsiTheme="majorEastAsia"/>
          <w:sz w:val="24"/>
          <w:szCs w:val="24"/>
        </w:rPr>
      </w:pPr>
      <w:r w:rsidRPr="00731253">
        <w:rPr>
          <w:rFonts w:asciiTheme="majorEastAsia" w:eastAsiaTheme="majorEastAsia" w:hAnsiTheme="majorEastAsia" w:hint="eastAsia"/>
          <w:sz w:val="22"/>
          <w:szCs w:val="24"/>
        </w:rPr>
        <w:t>平成</w:t>
      </w:r>
      <w:r w:rsidR="00F84008" w:rsidRPr="00731253">
        <w:rPr>
          <w:rFonts w:asciiTheme="majorEastAsia" w:eastAsiaTheme="majorEastAsia" w:hAnsiTheme="majorEastAsia" w:hint="eastAsia"/>
          <w:sz w:val="22"/>
          <w:szCs w:val="24"/>
        </w:rPr>
        <w:t>29</w:t>
      </w:r>
      <w:r w:rsidRPr="00731253">
        <w:rPr>
          <w:rFonts w:asciiTheme="majorEastAsia" w:eastAsiaTheme="majorEastAsia" w:hAnsiTheme="majorEastAsia" w:hint="eastAsia"/>
          <w:sz w:val="22"/>
          <w:szCs w:val="24"/>
        </w:rPr>
        <w:t>年</w:t>
      </w:r>
      <w:r w:rsidR="00F03AF2" w:rsidRPr="00731253">
        <w:rPr>
          <w:rFonts w:asciiTheme="majorEastAsia" w:eastAsiaTheme="majorEastAsia" w:hAnsiTheme="majorEastAsia" w:hint="eastAsia"/>
          <w:sz w:val="22"/>
          <w:szCs w:val="24"/>
        </w:rPr>
        <w:t>の出所受刑者のうち、その後</w:t>
      </w:r>
      <w:r w:rsidRPr="00731253">
        <w:rPr>
          <w:rFonts w:asciiTheme="majorEastAsia" w:eastAsiaTheme="majorEastAsia" w:hAnsiTheme="majorEastAsia" w:hint="eastAsia"/>
          <w:sz w:val="22"/>
          <w:szCs w:val="24"/>
        </w:rPr>
        <w:t>２年以内に再入所した者は、全国では3,</w:t>
      </w:r>
      <w:r w:rsidR="00F84008" w:rsidRPr="00731253">
        <w:rPr>
          <w:rFonts w:asciiTheme="majorEastAsia" w:eastAsiaTheme="majorEastAsia" w:hAnsiTheme="majorEastAsia"/>
          <w:sz w:val="22"/>
          <w:szCs w:val="24"/>
        </w:rPr>
        <w:t>712</w:t>
      </w:r>
      <w:r w:rsidRPr="00731253">
        <w:rPr>
          <w:rFonts w:asciiTheme="majorEastAsia" w:eastAsiaTheme="majorEastAsia" w:hAnsiTheme="majorEastAsia" w:hint="eastAsia"/>
          <w:sz w:val="22"/>
          <w:szCs w:val="24"/>
        </w:rPr>
        <w:t>人となっており、そのうち、再入所に係る犯行時の居住地が富山県であった者は、</w:t>
      </w:r>
      <w:r w:rsidR="00F84008" w:rsidRPr="00731253">
        <w:rPr>
          <w:rFonts w:asciiTheme="majorEastAsia" w:eastAsiaTheme="majorEastAsia" w:hAnsiTheme="majorEastAsia" w:hint="eastAsia"/>
          <w:sz w:val="22"/>
          <w:szCs w:val="24"/>
        </w:rPr>
        <w:t>５</w:t>
      </w:r>
      <w:r w:rsidRPr="00731253">
        <w:rPr>
          <w:rFonts w:asciiTheme="majorEastAsia" w:eastAsiaTheme="majorEastAsia" w:hAnsiTheme="majorEastAsia" w:hint="eastAsia"/>
          <w:sz w:val="22"/>
          <w:szCs w:val="24"/>
        </w:rPr>
        <w:t>人となっています。</w:t>
      </w:r>
      <w:r>
        <w:rPr>
          <w:rFonts w:asciiTheme="majorEastAsia" w:eastAsiaTheme="majorEastAsia" w:hAnsiTheme="majorEastAsia" w:hint="eastAsia"/>
          <w:sz w:val="24"/>
          <w:szCs w:val="24"/>
        </w:rPr>
        <w:t xml:space="preserve">　</w:t>
      </w:r>
    </w:p>
    <w:p w:rsidR="008B6EE3" w:rsidRDefault="004D6207" w:rsidP="00C27B5B">
      <w:pPr>
        <w:adjustRightInd w:val="0"/>
        <w:ind w:leftChars="100" w:left="210" w:rightChars="100" w:right="210" w:firstLineChars="100" w:firstLine="220"/>
        <w:rPr>
          <w:rFonts w:asciiTheme="majorEastAsia" w:eastAsiaTheme="majorEastAsia" w:hAnsiTheme="majorEastAsia"/>
          <w:sz w:val="24"/>
          <w:szCs w:val="24"/>
        </w:rPr>
      </w:pPr>
      <w:r w:rsidRPr="006D3344">
        <w:rPr>
          <w:rFonts w:asciiTheme="minorEastAsia" w:hAnsiTheme="minorEastAsia" w:hint="eastAsia"/>
          <w:sz w:val="22"/>
          <w:szCs w:val="24"/>
        </w:rPr>
        <w:t>＜全国＞</w:t>
      </w:r>
      <w:r>
        <w:rPr>
          <w:rFonts w:asciiTheme="minorEastAsia" w:hAnsiTheme="minorEastAsia" w:hint="eastAsia"/>
          <w:sz w:val="22"/>
          <w:szCs w:val="24"/>
        </w:rPr>
        <w:t xml:space="preserve">　基準値　4,</w:t>
      </w:r>
      <w:r>
        <w:rPr>
          <w:rFonts w:asciiTheme="minorEastAsia" w:hAnsiTheme="minorEastAsia"/>
          <w:sz w:val="22"/>
          <w:szCs w:val="24"/>
        </w:rPr>
        <w:t>225</w:t>
      </w:r>
      <w:r>
        <w:rPr>
          <w:rFonts w:asciiTheme="minorEastAsia" w:hAnsiTheme="minorEastAsia" w:hint="eastAsia"/>
          <w:sz w:val="22"/>
          <w:szCs w:val="24"/>
        </w:rPr>
        <w:t>人・18.</w:t>
      </w:r>
      <w:r>
        <w:rPr>
          <w:rFonts w:asciiTheme="minorEastAsia" w:hAnsiTheme="minorEastAsia"/>
          <w:sz w:val="22"/>
          <w:szCs w:val="24"/>
        </w:rPr>
        <w:t>0</w:t>
      </w:r>
      <w:r>
        <w:rPr>
          <w:rFonts w:asciiTheme="minorEastAsia" w:hAnsiTheme="minorEastAsia" w:hint="eastAsia"/>
          <w:sz w:val="22"/>
          <w:szCs w:val="24"/>
        </w:rPr>
        <w:t>％（平成2</w:t>
      </w:r>
      <w:r>
        <w:rPr>
          <w:rFonts w:asciiTheme="minorEastAsia" w:hAnsiTheme="minorEastAsia"/>
          <w:sz w:val="22"/>
          <w:szCs w:val="24"/>
        </w:rPr>
        <w:t>7</w:t>
      </w:r>
      <w:r>
        <w:rPr>
          <w:rFonts w:asciiTheme="minorEastAsia" w:hAnsiTheme="minorEastAsia" w:hint="eastAsia"/>
          <w:sz w:val="22"/>
          <w:szCs w:val="24"/>
        </w:rPr>
        <w:t>年）</w:t>
      </w:r>
    </w:p>
    <w:tbl>
      <w:tblPr>
        <w:tblStyle w:val="a4"/>
        <w:tblW w:w="9657" w:type="dxa"/>
        <w:tblInd w:w="403" w:type="dxa"/>
        <w:tblLook w:val="04A0" w:firstRow="1" w:lastRow="0" w:firstColumn="1" w:lastColumn="0" w:noHBand="0" w:noVBand="1"/>
      </w:tblPr>
      <w:tblGrid>
        <w:gridCol w:w="776"/>
        <w:gridCol w:w="786"/>
        <w:gridCol w:w="997"/>
        <w:gridCol w:w="787"/>
        <w:gridCol w:w="916"/>
        <w:gridCol w:w="787"/>
        <w:gridCol w:w="997"/>
        <w:gridCol w:w="787"/>
        <w:gridCol w:w="997"/>
        <w:gridCol w:w="834"/>
        <w:gridCol w:w="993"/>
      </w:tblGrid>
      <w:tr w:rsidR="00F84008" w:rsidTr="000135B0">
        <w:tc>
          <w:tcPr>
            <w:tcW w:w="776" w:type="dxa"/>
            <w:shd w:val="clear" w:color="auto" w:fill="FFF2CC" w:themeFill="accent4" w:themeFillTint="33"/>
          </w:tcPr>
          <w:p w:rsidR="00F84008" w:rsidRPr="00941475" w:rsidRDefault="00F84008" w:rsidP="00176431">
            <w:pPr>
              <w:spacing w:line="240" w:lineRule="exact"/>
              <w:jc w:val="left"/>
              <w:rPr>
                <w:rFonts w:asciiTheme="minorEastAsia" w:hAnsiTheme="minorEastAsia"/>
              </w:rPr>
            </w:pPr>
          </w:p>
        </w:tc>
        <w:tc>
          <w:tcPr>
            <w:tcW w:w="1783" w:type="dxa"/>
            <w:gridSpan w:val="2"/>
            <w:shd w:val="clear" w:color="auto" w:fill="FFF2CC" w:themeFill="accent4" w:themeFillTint="33"/>
          </w:tcPr>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H2</w:t>
            </w:r>
            <w:r>
              <w:rPr>
                <w:rFonts w:asciiTheme="minorEastAsia" w:hAnsiTheme="minorEastAsia"/>
                <w:sz w:val="20"/>
              </w:rPr>
              <w:t>5</w:t>
            </w:r>
            <w:r w:rsidRPr="00DB22D0">
              <w:rPr>
                <w:rFonts w:asciiTheme="minorEastAsia" w:hAnsiTheme="minorEastAsia" w:hint="eastAsia"/>
                <w:sz w:val="20"/>
              </w:rPr>
              <w:t>年</w:t>
            </w:r>
          </w:p>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全出所受刑者</w:t>
            </w:r>
          </w:p>
          <w:p w:rsidR="00F84008" w:rsidRPr="00DB22D0"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2</w:t>
            </w:r>
            <w:r>
              <w:rPr>
                <w:rFonts w:asciiTheme="minorEastAsia" w:hAnsiTheme="minorEastAsia"/>
                <w:sz w:val="20"/>
              </w:rPr>
              <w:t>6</w:t>
            </w:r>
            <w:r w:rsidRPr="00DB22D0">
              <w:rPr>
                <w:rFonts w:asciiTheme="minorEastAsia" w:hAnsiTheme="minorEastAsia" w:hint="eastAsia"/>
                <w:sz w:val="20"/>
              </w:rPr>
              <w:t>,</w:t>
            </w:r>
            <w:r>
              <w:rPr>
                <w:rFonts w:asciiTheme="minorEastAsia" w:hAnsiTheme="minorEastAsia"/>
                <w:sz w:val="20"/>
              </w:rPr>
              <w:t>510</w:t>
            </w:r>
            <w:r w:rsidRPr="00DB22D0">
              <w:rPr>
                <w:rFonts w:asciiTheme="minorEastAsia" w:hAnsiTheme="minorEastAsia" w:hint="eastAsia"/>
                <w:sz w:val="20"/>
              </w:rPr>
              <w:t>人</w:t>
            </w:r>
          </w:p>
        </w:tc>
        <w:tc>
          <w:tcPr>
            <w:tcW w:w="1703" w:type="dxa"/>
            <w:gridSpan w:val="2"/>
            <w:shd w:val="clear" w:color="auto" w:fill="FFF2CC" w:themeFill="accent4" w:themeFillTint="33"/>
          </w:tcPr>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H2</w:t>
            </w:r>
            <w:r>
              <w:rPr>
                <w:rFonts w:asciiTheme="minorEastAsia" w:hAnsiTheme="minorEastAsia"/>
                <w:sz w:val="20"/>
              </w:rPr>
              <w:t>6</w:t>
            </w:r>
            <w:r w:rsidRPr="00DB22D0">
              <w:rPr>
                <w:rFonts w:asciiTheme="minorEastAsia" w:hAnsiTheme="minorEastAsia" w:hint="eastAsia"/>
                <w:sz w:val="20"/>
              </w:rPr>
              <w:t>年</w:t>
            </w:r>
          </w:p>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全出所受刑者</w:t>
            </w:r>
          </w:p>
          <w:p w:rsidR="00F84008" w:rsidRPr="00DB22D0" w:rsidRDefault="00F84008" w:rsidP="00176431">
            <w:pPr>
              <w:spacing w:line="240" w:lineRule="exact"/>
              <w:jc w:val="center"/>
              <w:rPr>
                <w:rFonts w:asciiTheme="minorEastAsia" w:hAnsiTheme="minorEastAsia"/>
                <w:sz w:val="20"/>
              </w:rPr>
            </w:pPr>
            <w:r>
              <w:rPr>
                <w:rFonts w:asciiTheme="minorEastAsia" w:hAnsiTheme="minorEastAsia"/>
                <w:sz w:val="20"/>
              </w:rPr>
              <w:t>24</w:t>
            </w:r>
            <w:r w:rsidRPr="00DB22D0">
              <w:rPr>
                <w:rFonts w:asciiTheme="minorEastAsia" w:hAnsiTheme="minorEastAsia" w:hint="eastAsia"/>
                <w:sz w:val="20"/>
              </w:rPr>
              <w:t>,</w:t>
            </w:r>
            <w:r>
              <w:rPr>
                <w:rFonts w:asciiTheme="minorEastAsia" w:hAnsiTheme="minorEastAsia"/>
                <w:sz w:val="20"/>
              </w:rPr>
              <w:t>651</w:t>
            </w:r>
            <w:r w:rsidRPr="00DB22D0">
              <w:rPr>
                <w:rFonts w:asciiTheme="minorEastAsia" w:hAnsiTheme="minorEastAsia" w:hint="eastAsia"/>
                <w:sz w:val="20"/>
              </w:rPr>
              <w:t>人</w:t>
            </w:r>
          </w:p>
        </w:tc>
        <w:tc>
          <w:tcPr>
            <w:tcW w:w="1784" w:type="dxa"/>
            <w:gridSpan w:val="2"/>
            <w:shd w:val="clear" w:color="auto" w:fill="FFF2CC" w:themeFill="accent4" w:themeFillTint="33"/>
          </w:tcPr>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H2</w:t>
            </w:r>
            <w:r>
              <w:rPr>
                <w:rFonts w:asciiTheme="minorEastAsia" w:hAnsiTheme="minorEastAsia"/>
                <w:sz w:val="20"/>
              </w:rPr>
              <w:t>7</w:t>
            </w:r>
            <w:r w:rsidRPr="00DB22D0">
              <w:rPr>
                <w:rFonts w:asciiTheme="minorEastAsia" w:hAnsiTheme="minorEastAsia" w:hint="eastAsia"/>
                <w:sz w:val="20"/>
              </w:rPr>
              <w:t>年</w:t>
            </w:r>
          </w:p>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全出所受刑者</w:t>
            </w:r>
          </w:p>
          <w:p w:rsidR="00F84008" w:rsidRPr="00DB22D0" w:rsidRDefault="00F84008" w:rsidP="00176431">
            <w:pPr>
              <w:spacing w:line="240" w:lineRule="exact"/>
              <w:jc w:val="center"/>
              <w:rPr>
                <w:rFonts w:asciiTheme="minorEastAsia" w:hAnsiTheme="minorEastAsia"/>
                <w:sz w:val="20"/>
              </w:rPr>
            </w:pPr>
            <w:r>
              <w:rPr>
                <w:rFonts w:asciiTheme="minorEastAsia" w:hAnsiTheme="minorEastAsia" w:hint="eastAsia"/>
                <w:sz w:val="20"/>
              </w:rPr>
              <w:t>23</w:t>
            </w:r>
            <w:r w:rsidRPr="00DB22D0">
              <w:rPr>
                <w:rFonts w:asciiTheme="minorEastAsia" w:hAnsiTheme="minorEastAsia" w:hint="eastAsia"/>
                <w:sz w:val="20"/>
              </w:rPr>
              <w:t>,</w:t>
            </w:r>
            <w:r>
              <w:rPr>
                <w:rFonts w:asciiTheme="minorEastAsia" w:hAnsiTheme="minorEastAsia"/>
                <w:sz w:val="20"/>
              </w:rPr>
              <w:t>523</w:t>
            </w:r>
            <w:r w:rsidRPr="00DB22D0">
              <w:rPr>
                <w:rFonts w:asciiTheme="minorEastAsia" w:hAnsiTheme="minorEastAsia" w:hint="eastAsia"/>
                <w:sz w:val="20"/>
              </w:rPr>
              <w:t>人</w:t>
            </w:r>
          </w:p>
        </w:tc>
        <w:tc>
          <w:tcPr>
            <w:tcW w:w="1784" w:type="dxa"/>
            <w:gridSpan w:val="2"/>
            <w:shd w:val="clear" w:color="auto" w:fill="FFF2CC" w:themeFill="accent4" w:themeFillTint="33"/>
          </w:tcPr>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H</w:t>
            </w:r>
            <w:r>
              <w:rPr>
                <w:rFonts w:asciiTheme="minorEastAsia" w:hAnsiTheme="minorEastAsia" w:hint="eastAsia"/>
                <w:sz w:val="20"/>
              </w:rPr>
              <w:t>28</w:t>
            </w:r>
            <w:r w:rsidRPr="00DB22D0">
              <w:rPr>
                <w:rFonts w:asciiTheme="minorEastAsia" w:hAnsiTheme="minorEastAsia" w:hint="eastAsia"/>
                <w:sz w:val="20"/>
              </w:rPr>
              <w:t>年</w:t>
            </w:r>
          </w:p>
          <w:p w:rsidR="00F84008" w:rsidRDefault="00F84008" w:rsidP="00176431">
            <w:pPr>
              <w:spacing w:line="240" w:lineRule="exact"/>
              <w:jc w:val="center"/>
              <w:rPr>
                <w:rFonts w:asciiTheme="minorEastAsia" w:hAnsiTheme="minorEastAsia"/>
                <w:sz w:val="20"/>
              </w:rPr>
            </w:pPr>
            <w:r w:rsidRPr="00DB22D0">
              <w:rPr>
                <w:rFonts w:asciiTheme="minorEastAsia" w:hAnsiTheme="minorEastAsia" w:hint="eastAsia"/>
                <w:sz w:val="20"/>
              </w:rPr>
              <w:t>全出所受刑者</w:t>
            </w:r>
          </w:p>
          <w:p w:rsidR="00F84008" w:rsidRPr="00DB22D0" w:rsidRDefault="00F84008" w:rsidP="00176431">
            <w:pPr>
              <w:spacing w:line="240" w:lineRule="exact"/>
              <w:jc w:val="center"/>
              <w:rPr>
                <w:rFonts w:asciiTheme="minorEastAsia" w:hAnsiTheme="minorEastAsia"/>
                <w:sz w:val="20"/>
              </w:rPr>
            </w:pPr>
            <w:r>
              <w:rPr>
                <w:rFonts w:asciiTheme="minorEastAsia" w:hAnsiTheme="minorEastAsia"/>
                <w:sz w:val="20"/>
              </w:rPr>
              <w:t>22</w:t>
            </w:r>
            <w:r w:rsidRPr="00DB22D0">
              <w:rPr>
                <w:rFonts w:asciiTheme="minorEastAsia" w:hAnsiTheme="minorEastAsia" w:hint="eastAsia"/>
                <w:sz w:val="20"/>
              </w:rPr>
              <w:t>,</w:t>
            </w:r>
            <w:r>
              <w:rPr>
                <w:rFonts w:asciiTheme="minorEastAsia" w:hAnsiTheme="minorEastAsia"/>
                <w:sz w:val="20"/>
              </w:rPr>
              <w:t>909</w:t>
            </w:r>
            <w:r w:rsidRPr="00DB22D0">
              <w:rPr>
                <w:rFonts w:asciiTheme="minorEastAsia" w:hAnsiTheme="minorEastAsia" w:hint="eastAsia"/>
                <w:sz w:val="20"/>
              </w:rPr>
              <w:t>人</w:t>
            </w:r>
          </w:p>
        </w:tc>
        <w:tc>
          <w:tcPr>
            <w:tcW w:w="1827" w:type="dxa"/>
            <w:gridSpan w:val="2"/>
            <w:shd w:val="clear" w:color="auto" w:fill="FFF2CC" w:themeFill="accent4" w:themeFillTint="33"/>
          </w:tcPr>
          <w:p w:rsidR="00F84008" w:rsidRDefault="00F84008" w:rsidP="00F84008">
            <w:pPr>
              <w:spacing w:line="240" w:lineRule="exact"/>
              <w:jc w:val="center"/>
              <w:rPr>
                <w:rFonts w:asciiTheme="minorEastAsia" w:hAnsiTheme="minorEastAsia"/>
                <w:sz w:val="20"/>
              </w:rPr>
            </w:pPr>
            <w:r w:rsidRPr="00DB22D0">
              <w:rPr>
                <w:rFonts w:asciiTheme="minorEastAsia" w:hAnsiTheme="minorEastAsia" w:hint="eastAsia"/>
                <w:sz w:val="20"/>
              </w:rPr>
              <w:t>H</w:t>
            </w:r>
            <w:r>
              <w:rPr>
                <w:rFonts w:asciiTheme="minorEastAsia" w:hAnsiTheme="minorEastAsia" w:hint="eastAsia"/>
                <w:sz w:val="20"/>
              </w:rPr>
              <w:t>2</w:t>
            </w:r>
            <w:r w:rsidR="00741847">
              <w:rPr>
                <w:rFonts w:asciiTheme="minorEastAsia" w:hAnsiTheme="minorEastAsia"/>
                <w:sz w:val="20"/>
              </w:rPr>
              <w:t>9</w:t>
            </w:r>
            <w:r w:rsidRPr="00DB22D0">
              <w:rPr>
                <w:rFonts w:asciiTheme="minorEastAsia" w:hAnsiTheme="minorEastAsia" w:hint="eastAsia"/>
                <w:sz w:val="20"/>
              </w:rPr>
              <w:t>年</w:t>
            </w:r>
          </w:p>
          <w:p w:rsidR="00F84008" w:rsidRDefault="00F84008" w:rsidP="00F84008">
            <w:pPr>
              <w:spacing w:line="240" w:lineRule="exact"/>
              <w:jc w:val="center"/>
              <w:rPr>
                <w:rFonts w:asciiTheme="minorEastAsia" w:hAnsiTheme="minorEastAsia"/>
                <w:sz w:val="20"/>
              </w:rPr>
            </w:pPr>
            <w:r w:rsidRPr="00DB22D0">
              <w:rPr>
                <w:rFonts w:asciiTheme="minorEastAsia" w:hAnsiTheme="minorEastAsia" w:hint="eastAsia"/>
                <w:sz w:val="20"/>
              </w:rPr>
              <w:t>全出所受刑者</w:t>
            </w:r>
          </w:p>
          <w:p w:rsidR="00F84008" w:rsidRPr="00DB22D0" w:rsidRDefault="00F84008" w:rsidP="00741847">
            <w:pPr>
              <w:spacing w:line="240" w:lineRule="exact"/>
              <w:jc w:val="center"/>
              <w:rPr>
                <w:rFonts w:asciiTheme="minorEastAsia" w:hAnsiTheme="minorEastAsia"/>
                <w:sz w:val="20"/>
              </w:rPr>
            </w:pPr>
            <w:r>
              <w:rPr>
                <w:rFonts w:asciiTheme="minorEastAsia" w:hAnsiTheme="minorEastAsia"/>
                <w:sz w:val="20"/>
              </w:rPr>
              <w:t>22</w:t>
            </w:r>
            <w:r w:rsidRPr="00DB22D0">
              <w:rPr>
                <w:rFonts w:asciiTheme="minorEastAsia" w:hAnsiTheme="minorEastAsia" w:hint="eastAsia"/>
                <w:sz w:val="20"/>
              </w:rPr>
              <w:t>,</w:t>
            </w:r>
            <w:r w:rsidR="00741847">
              <w:rPr>
                <w:rFonts w:asciiTheme="minorEastAsia" w:hAnsiTheme="minorEastAsia"/>
                <w:sz w:val="20"/>
              </w:rPr>
              <w:t>025</w:t>
            </w:r>
            <w:r w:rsidR="00741847">
              <w:rPr>
                <w:rFonts w:asciiTheme="minorEastAsia" w:hAnsiTheme="minorEastAsia" w:hint="eastAsia"/>
                <w:sz w:val="20"/>
              </w:rPr>
              <w:t>人</w:t>
            </w:r>
          </w:p>
        </w:tc>
      </w:tr>
      <w:tr w:rsidR="00F84008" w:rsidTr="000135B0">
        <w:tc>
          <w:tcPr>
            <w:tcW w:w="776" w:type="dxa"/>
            <w:shd w:val="clear" w:color="auto" w:fill="FFF2CC" w:themeFill="accent4" w:themeFillTint="33"/>
          </w:tcPr>
          <w:p w:rsidR="00F84008" w:rsidRPr="00941475" w:rsidRDefault="00F84008" w:rsidP="00176431">
            <w:pPr>
              <w:spacing w:line="240" w:lineRule="exact"/>
              <w:jc w:val="left"/>
              <w:rPr>
                <w:rFonts w:asciiTheme="minorEastAsia" w:hAnsiTheme="minorEastAsia"/>
              </w:rPr>
            </w:pPr>
          </w:p>
        </w:tc>
        <w:tc>
          <w:tcPr>
            <w:tcW w:w="786"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再入者数</w:t>
            </w:r>
          </w:p>
        </w:tc>
        <w:tc>
          <w:tcPr>
            <w:tcW w:w="997"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再入率</w:t>
            </w:r>
          </w:p>
        </w:tc>
        <w:tc>
          <w:tcPr>
            <w:tcW w:w="787"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再入者数</w:t>
            </w:r>
          </w:p>
        </w:tc>
        <w:tc>
          <w:tcPr>
            <w:tcW w:w="916"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再入率</w:t>
            </w:r>
          </w:p>
        </w:tc>
        <w:tc>
          <w:tcPr>
            <w:tcW w:w="787"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再入者数</w:t>
            </w:r>
          </w:p>
        </w:tc>
        <w:tc>
          <w:tcPr>
            <w:tcW w:w="997"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再入率</w:t>
            </w:r>
          </w:p>
        </w:tc>
        <w:tc>
          <w:tcPr>
            <w:tcW w:w="787"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再入者数</w:t>
            </w:r>
          </w:p>
        </w:tc>
        <w:tc>
          <w:tcPr>
            <w:tcW w:w="997" w:type="dxa"/>
            <w:shd w:val="clear" w:color="auto" w:fill="FFF2CC" w:themeFill="accent4" w:themeFillTint="33"/>
          </w:tcPr>
          <w:p w:rsidR="00F84008"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176431">
            <w:pPr>
              <w:spacing w:line="240" w:lineRule="exact"/>
              <w:jc w:val="center"/>
              <w:rPr>
                <w:rFonts w:asciiTheme="minorEastAsia" w:hAnsiTheme="minorEastAsia"/>
                <w:sz w:val="14"/>
              </w:rPr>
            </w:pPr>
            <w:r w:rsidRPr="00DB22D0">
              <w:rPr>
                <w:rFonts w:asciiTheme="minorEastAsia" w:hAnsiTheme="minorEastAsia" w:hint="eastAsia"/>
                <w:sz w:val="14"/>
              </w:rPr>
              <w:t>再入率</w:t>
            </w:r>
          </w:p>
        </w:tc>
        <w:tc>
          <w:tcPr>
            <w:tcW w:w="834" w:type="dxa"/>
            <w:shd w:val="clear" w:color="auto" w:fill="FFF2CC" w:themeFill="accent4" w:themeFillTint="33"/>
          </w:tcPr>
          <w:p w:rsidR="00F84008" w:rsidRDefault="00F84008" w:rsidP="00F84008">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F84008">
            <w:pPr>
              <w:spacing w:line="240" w:lineRule="exact"/>
              <w:jc w:val="center"/>
              <w:rPr>
                <w:rFonts w:asciiTheme="minorEastAsia" w:hAnsiTheme="minorEastAsia"/>
                <w:sz w:val="14"/>
              </w:rPr>
            </w:pPr>
            <w:r w:rsidRPr="00DB22D0">
              <w:rPr>
                <w:rFonts w:asciiTheme="minorEastAsia" w:hAnsiTheme="minorEastAsia" w:hint="eastAsia"/>
                <w:sz w:val="14"/>
              </w:rPr>
              <w:t>再入者数</w:t>
            </w:r>
          </w:p>
        </w:tc>
        <w:tc>
          <w:tcPr>
            <w:tcW w:w="993" w:type="dxa"/>
            <w:shd w:val="clear" w:color="auto" w:fill="FFF2CC" w:themeFill="accent4" w:themeFillTint="33"/>
          </w:tcPr>
          <w:p w:rsidR="00F84008" w:rsidRDefault="00F84008" w:rsidP="00F84008">
            <w:pPr>
              <w:spacing w:line="240" w:lineRule="exact"/>
              <w:jc w:val="center"/>
              <w:rPr>
                <w:rFonts w:asciiTheme="minorEastAsia" w:hAnsiTheme="minorEastAsia"/>
                <w:sz w:val="14"/>
              </w:rPr>
            </w:pPr>
            <w:r w:rsidRPr="00DB22D0">
              <w:rPr>
                <w:rFonts w:asciiTheme="minorEastAsia" w:hAnsiTheme="minorEastAsia" w:hint="eastAsia"/>
                <w:sz w:val="14"/>
              </w:rPr>
              <w:t>2年以内</w:t>
            </w:r>
          </w:p>
          <w:p w:rsidR="00F84008" w:rsidRPr="00DB22D0" w:rsidRDefault="00F84008" w:rsidP="00F84008">
            <w:pPr>
              <w:spacing w:line="240" w:lineRule="exact"/>
              <w:jc w:val="center"/>
              <w:rPr>
                <w:rFonts w:asciiTheme="minorEastAsia" w:hAnsiTheme="minorEastAsia"/>
                <w:sz w:val="14"/>
              </w:rPr>
            </w:pPr>
            <w:r w:rsidRPr="00DB22D0">
              <w:rPr>
                <w:rFonts w:asciiTheme="minorEastAsia" w:hAnsiTheme="minorEastAsia" w:hint="eastAsia"/>
                <w:sz w:val="14"/>
              </w:rPr>
              <w:t>再入率</w:t>
            </w:r>
          </w:p>
        </w:tc>
      </w:tr>
      <w:tr w:rsidR="00F84008" w:rsidTr="00C256C7">
        <w:trPr>
          <w:trHeight w:val="692"/>
        </w:trPr>
        <w:tc>
          <w:tcPr>
            <w:tcW w:w="776" w:type="dxa"/>
            <w:vAlign w:val="center"/>
          </w:tcPr>
          <w:p w:rsidR="00F84008" w:rsidRPr="00081674" w:rsidRDefault="00F84008" w:rsidP="00176431">
            <w:pPr>
              <w:spacing w:line="240" w:lineRule="exact"/>
              <w:jc w:val="center"/>
              <w:rPr>
                <w:rFonts w:asciiTheme="minorEastAsia" w:hAnsiTheme="minorEastAsia"/>
                <w:sz w:val="18"/>
              </w:rPr>
            </w:pPr>
            <w:r w:rsidRPr="00081674">
              <w:rPr>
                <w:rFonts w:asciiTheme="minorEastAsia" w:hAnsiTheme="minorEastAsia" w:hint="eastAsia"/>
                <w:sz w:val="18"/>
              </w:rPr>
              <w:t>全</w:t>
            </w:r>
            <w:r>
              <w:rPr>
                <w:rFonts w:asciiTheme="minorEastAsia" w:hAnsiTheme="minorEastAsia" w:hint="eastAsia"/>
                <w:sz w:val="18"/>
              </w:rPr>
              <w:t xml:space="preserve"> </w:t>
            </w:r>
            <w:r w:rsidRPr="00081674">
              <w:rPr>
                <w:rFonts w:asciiTheme="minorEastAsia" w:hAnsiTheme="minorEastAsia" w:hint="eastAsia"/>
                <w:sz w:val="18"/>
              </w:rPr>
              <w:t>国</w:t>
            </w:r>
          </w:p>
        </w:tc>
        <w:tc>
          <w:tcPr>
            <w:tcW w:w="786"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4,804</w:t>
            </w:r>
          </w:p>
        </w:tc>
        <w:tc>
          <w:tcPr>
            <w:tcW w:w="997" w:type="dxa"/>
            <w:tcBorders>
              <w:bottom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18.12%</w:t>
            </w:r>
          </w:p>
        </w:tc>
        <w:tc>
          <w:tcPr>
            <w:tcW w:w="787"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4,569</w:t>
            </w:r>
          </w:p>
        </w:tc>
        <w:tc>
          <w:tcPr>
            <w:tcW w:w="916" w:type="dxa"/>
            <w:tcBorders>
              <w:bottom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18.53%</w:t>
            </w:r>
          </w:p>
        </w:tc>
        <w:tc>
          <w:tcPr>
            <w:tcW w:w="787"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4,225</w:t>
            </w:r>
          </w:p>
        </w:tc>
        <w:tc>
          <w:tcPr>
            <w:tcW w:w="997" w:type="dxa"/>
            <w:tcBorders>
              <w:bottom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r>
              <w:rPr>
                <w:rFonts w:asciiTheme="minorEastAsia" w:hAnsiTheme="minorEastAsia" w:hint="eastAsia"/>
                <w:sz w:val="20"/>
              </w:rPr>
              <w:t>17.96</w:t>
            </w:r>
            <w:r w:rsidRPr="00081674">
              <w:rPr>
                <w:rFonts w:asciiTheme="minorEastAsia" w:hAnsiTheme="minorEastAsia" w:hint="eastAsia"/>
                <w:sz w:val="20"/>
              </w:rPr>
              <w:t>%</w:t>
            </w:r>
          </w:p>
        </w:tc>
        <w:tc>
          <w:tcPr>
            <w:tcW w:w="787"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3,971</w:t>
            </w:r>
          </w:p>
        </w:tc>
        <w:tc>
          <w:tcPr>
            <w:tcW w:w="997" w:type="dxa"/>
            <w:tcBorders>
              <w:bottom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r>
              <w:rPr>
                <w:rFonts w:asciiTheme="minorEastAsia" w:hAnsiTheme="minorEastAsia" w:hint="eastAsia"/>
                <w:sz w:val="20"/>
              </w:rPr>
              <w:t>17.33</w:t>
            </w:r>
            <w:r w:rsidRPr="00081674">
              <w:rPr>
                <w:rFonts w:asciiTheme="minorEastAsia" w:hAnsiTheme="minorEastAsia" w:hint="eastAsia"/>
                <w:sz w:val="20"/>
              </w:rPr>
              <w:t>%</w:t>
            </w:r>
          </w:p>
        </w:tc>
        <w:tc>
          <w:tcPr>
            <w:tcW w:w="834" w:type="dxa"/>
            <w:vAlign w:val="center"/>
          </w:tcPr>
          <w:p w:rsidR="00F84008" w:rsidRPr="000135B0" w:rsidRDefault="000135B0" w:rsidP="000135B0">
            <w:pPr>
              <w:jc w:val="right"/>
              <w:rPr>
                <w:rFonts w:asciiTheme="minorEastAsia" w:hAnsiTheme="minorEastAsia"/>
                <w:sz w:val="20"/>
              </w:rPr>
            </w:pPr>
            <w:r>
              <w:rPr>
                <w:rFonts w:asciiTheme="minorEastAsia" w:hAnsiTheme="minorEastAsia" w:hint="eastAsia"/>
                <w:sz w:val="20"/>
              </w:rPr>
              <w:t>3,712</w:t>
            </w:r>
          </w:p>
        </w:tc>
        <w:tc>
          <w:tcPr>
            <w:tcW w:w="993" w:type="dxa"/>
            <w:tcBorders>
              <w:bottom w:val="single" w:sz="4" w:space="0" w:color="auto"/>
            </w:tcBorders>
            <w:vAlign w:val="center"/>
          </w:tcPr>
          <w:p w:rsidR="00F84008" w:rsidRDefault="000135B0" w:rsidP="000135B0">
            <w:pPr>
              <w:spacing w:line="240" w:lineRule="exact"/>
              <w:jc w:val="right"/>
              <w:rPr>
                <w:rFonts w:asciiTheme="minorEastAsia" w:hAnsiTheme="minorEastAsia"/>
                <w:sz w:val="20"/>
              </w:rPr>
            </w:pPr>
            <w:r>
              <w:rPr>
                <w:rFonts w:asciiTheme="minorEastAsia" w:hAnsiTheme="minorEastAsia" w:hint="eastAsia"/>
                <w:sz w:val="20"/>
              </w:rPr>
              <w:t>16.85%</w:t>
            </w:r>
          </w:p>
        </w:tc>
      </w:tr>
      <w:tr w:rsidR="00F84008" w:rsidTr="00C256C7">
        <w:trPr>
          <w:trHeight w:val="692"/>
        </w:trPr>
        <w:tc>
          <w:tcPr>
            <w:tcW w:w="776" w:type="dxa"/>
            <w:vAlign w:val="center"/>
          </w:tcPr>
          <w:p w:rsidR="00F84008" w:rsidRPr="00081674" w:rsidRDefault="00F84008" w:rsidP="00176431">
            <w:pPr>
              <w:spacing w:line="240" w:lineRule="exact"/>
              <w:jc w:val="center"/>
              <w:rPr>
                <w:rFonts w:asciiTheme="minorEastAsia" w:hAnsiTheme="minorEastAsia"/>
                <w:sz w:val="18"/>
              </w:rPr>
            </w:pPr>
            <w:r w:rsidRPr="00081674">
              <w:rPr>
                <w:rFonts w:asciiTheme="minorEastAsia" w:hAnsiTheme="minorEastAsia" w:hint="eastAsia"/>
                <w:sz w:val="18"/>
              </w:rPr>
              <w:t>富山県</w:t>
            </w:r>
            <w:r>
              <w:rPr>
                <w:rFonts w:asciiTheme="minorEastAsia" w:hAnsiTheme="minorEastAsia" w:hint="eastAsia"/>
                <w:sz w:val="18"/>
              </w:rPr>
              <w:t>（※）</w:t>
            </w:r>
          </w:p>
        </w:tc>
        <w:tc>
          <w:tcPr>
            <w:tcW w:w="786"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14</w:t>
            </w:r>
          </w:p>
        </w:tc>
        <w:tc>
          <w:tcPr>
            <w:tcW w:w="997" w:type="dxa"/>
            <w:tcBorders>
              <w:tl2br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p>
        </w:tc>
        <w:tc>
          <w:tcPr>
            <w:tcW w:w="787"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1</w:t>
            </w:r>
            <w:r w:rsidRPr="00081674">
              <w:rPr>
                <w:rFonts w:asciiTheme="minorEastAsia" w:hAnsiTheme="minorEastAsia"/>
                <w:sz w:val="20"/>
              </w:rPr>
              <w:t>5</w:t>
            </w:r>
          </w:p>
        </w:tc>
        <w:tc>
          <w:tcPr>
            <w:tcW w:w="916" w:type="dxa"/>
            <w:tcBorders>
              <w:tl2br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p>
        </w:tc>
        <w:tc>
          <w:tcPr>
            <w:tcW w:w="787"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16</w:t>
            </w:r>
          </w:p>
        </w:tc>
        <w:tc>
          <w:tcPr>
            <w:tcW w:w="997" w:type="dxa"/>
            <w:tcBorders>
              <w:tl2br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p>
        </w:tc>
        <w:tc>
          <w:tcPr>
            <w:tcW w:w="787" w:type="dxa"/>
            <w:vAlign w:val="center"/>
          </w:tcPr>
          <w:p w:rsidR="00F84008" w:rsidRPr="00081674" w:rsidRDefault="00F84008" w:rsidP="00176431">
            <w:pPr>
              <w:spacing w:line="240" w:lineRule="exact"/>
              <w:jc w:val="right"/>
              <w:rPr>
                <w:rFonts w:asciiTheme="minorEastAsia" w:hAnsiTheme="minorEastAsia"/>
                <w:sz w:val="20"/>
              </w:rPr>
            </w:pPr>
            <w:r w:rsidRPr="00081674">
              <w:rPr>
                <w:rFonts w:asciiTheme="minorEastAsia" w:hAnsiTheme="minorEastAsia" w:hint="eastAsia"/>
                <w:sz w:val="20"/>
              </w:rPr>
              <w:t>9</w:t>
            </w:r>
          </w:p>
        </w:tc>
        <w:tc>
          <w:tcPr>
            <w:tcW w:w="997" w:type="dxa"/>
            <w:tcBorders>
              <w:tl2br w:val="single" w:sz="4" w:space="0" w:color="auto"/>
            </w:tcBorders>
            <w:vAlign w:val="center"/>
          </w:tcPr>
          <w:p w:rsidR="00F84008" w:rsidRPr="00081674" w:rsidRDefault="00F84008" w:rsidP="00176431">
            <w:pPr>
              <w:spacing w:line="240" w:lineRule="exact"/>
              <w:jc w:val="right"/>
              <w:rPr>
                <w:rFonts w:asciiTheme="minorEastAsia" w:hAnsiTheme="minorEastAsia"/>
                <w:sz w:val="20"/>
              </w:rPr>
            </w:pPr>
          </w:p>
        </w:tc>
        <w:tc>
          <w:tcPr>
            <w:tcW w:w="834" w:type="dxa"/>
            <w:vAlign w:val="center"/>
          </w:tcPr>
          <w:p w:rsidR="00F84008" w:rsidRPr="00081674" w:rsidRDefault="000135B0" w:rsidP="000135B0">
            <w:pPr>
              <w:spacing w:line="240" w:lineRule="exact"/>
              <w:jc w:val="right"/>
              <w:rPr>
                <w:rFonts w:asciiTheme="minorEastAsia" w:hAnsiTheme="minorEastAsia"/>
                <w:sz w:val="20"/>
              </w:rPr>
            </w:pPr>
            <w:r>
              <w:rPr>
                <w:rFonts w:asciiTheme="minorEastAsia" w:hAnsiTheme="minorEastAsia" w:hint="eastAsia"/>
                <w:sz w:val="20"/>
              </w:rPr>
              <w:t>5</w:t>
            </w:r>
          </w:p>
        </w:tc>
        <w:tc>
          <w:tcPr>
            <w:tcW w:w="993" w:type="dxa"/>
            <w:tcBorders>
              <w:tl2br w:val="single" w:sz="4" w:space="0" w:color="auto"/>
            </w:tcBorders>
            <w:vAlign w:val="center"/>
          </w:tcPr>
          <w:p w:rsidR="00F84008" w:rsidRPr="00081674" w:rsidRDefault="00F84008" w:rsidP="000135B0">
            <w:pPr>
              <w:wordWrap w:val="0"/>
              <w:spacing w:line="240" w:lineRule="exact"/>
              <w:jc w:val="right"/>
              <w:rPr>
                <w:rFonts w:asciiTheme="minorEastAsia" w:hAnsiTheme="minorEastAsia"/>
                <w:sz w:val="20"/>
              </w:rPr>
            </w:pPr>
          </w:p>
        </w:tc>
      </w:tr>
    </w:tbl>
    <w:p w:rsidR="00C839AD" w:rsidRDefault="00C839AD" w:rsidP="00176431">
      <w:pPr>
        <w:spacing w:line="180" w:lineRule="exact"/>
        <w:ind w:firstLineChars="300" w:firstLine="540"/>
        <w:rPr>
          <w:rFonts w:asciiTheme="minorEastAsia" w:hAnsiTheme="minorEastAsia"/>
          <w:sz w:val="18"/>
          <w:szCs w:val="18"/>
        </w:rPr>
      </w:pPr>
    </w:p>
    <w:p w:rsidR="00176431" w:rsidRPr="00ED4E59" w:rsidRDefault="00176431" w:rsidP="00176431">
      <w:pPr>
        <w:spacing w:line="180" w:lineRule="exact"/>
        <w:ind w:firstLineChars="300" w:firstLine="540"/>
        <w:rPr>
          <w:rFonts w:asciiTheme="minorEastAsia" w:hAnsiTheme="minorEastAsia"/>
          <w:sz w:val="18"/>
          <w:szCs w:val="18"/>
        </w:rPr>
      </w:pPr>
      <w:r>
        <w:rPr>
          <w:rFonts w:asciiTheme="minorEastAsia" w:hAnsiTheme="minorEastAsia" w:hint="eastAsia"/>
          <w:sz w:val="18"/>
          <w:szCs w:val="18"/>
        </w:rPr>
        <w:t>（※）</w:t>
      </w:r>
      <w:r w:rsidRPr="00ED4E59">
        <w:rPr>
          <w:rFonts w:asciiTheme="minorEastAsia" w:hAnsiTheme="minorEastAsia" w:hint="eastAsia"/>
          <w:sz w:val="18"/>
          <w:szCs w:val="18"/>
        </w:rPr>
        <w:t>再入所に係る犯行時の居住地が富山県の者</w:t>
      </w:r>
    </w:p>
    <w:p w:rsidR="00176431" w:rsidRPr="00ED4E59" w:rsidRDefault="00176431" w:rsidP="00176431">
      <w:pPr>
        <w:spacing w:line="180" w:lineRule="exact"/>
        <w:ind w:leftChars="300" w:left="810" w:hangingChars="100" w:hanging="180"/>
        <w:rPr>
          <w:rFonts w:asciiTheme="minorEastAsia" w:hAnsiTheme="minorEastAsia"/>
          <w:sz w:val="18"/>
          <w:szCs w:val="18"/>
        </w:rPr>
      </w:pPr>
      <w:r w:rsidRPr="00ED4E59">
        <w:rPr>
          <w:rFonts w:asciiTheme="minorEastAsia" w:hAnsiTheme="minorEastAsia"/>
          <w:sz w:val="18"/>
          <w:szCs w:val="18"/>
        </w:rPr>
        <w:t>｢2年以内再入者｣</w:t>
      </w:r>
      <w:r w:rsidRPr="00ED4E59">
        <w:rPr>
          <w:rFonts w:asciiTheme="minorEastAsia" w:hAnsiTheme="minorEastAsia" w:hint="eastAsia"/>
          <w:sz w:val="18"/>
          <w:szCs w:val="18"/>
        </w:rPr>
        <w:t>…</w:t>
      </w:r>
      <w:r w:rsidRPr="00ED4E59">
        <w:rPr>
          <w:rFonts w:asciiTheme="minorEastAsia" w:hAnsiTheme="minorEastAsia"/>
          <w:sz w:val="18"/>
          <w:szCs w:val="18"/>
        </w:rPr>
        <w:t>各年の出所受刑者のうち､出所年を1年目として､2年目(翌年)の年末までに再入所した者</w:t>
      </w:r>
    </w:p>
    <w:p w:rsidR="00551BA3" w:rsidRDefault="00551BA3" w:rsidP="00176431">
      <w:pPr>
        <w:ind w:firstLineChars="100" w:firstLine="240"/>
        <w:rPr>
          <w:rFonts w:asciiTheme="majorEastAsia" w:eastAsiaTheme="majorEastAsia" w:hAnsiTheme="majorEastAsia"/>
          <w:sz w:val="24"/>
          <w:szCs w:val="24"/>
        </w:rPr>
      </w:pPr>
    </w:p>
    <w:p w:rsidR="00F84008" w:rsidRDefault="00F84008" w:rsidP="00176431">
      <w:pPr>
        <w:ind w:firstLineChars="100" w:firstLine="240"/>
        <w:rPr>
          <w:rFonts w:asciiTheme="majorEastAsia" w:eastAsiaTheme="majorEastAsia" w:hAnsiTheme="majorEastAsia"/>
          <w:sz w:val="24"/>
          <w:szCs w:val="24"/>
        </w:rPr>
      </w:pPr>
    </w:p>
    <w:p w:rsidR="002207D6" w:rsidRDefault="00176431" w:rsidP="00176431">
      <w:pPr>
        <w:ind w:firstLineChars="100" w:firstLine="240"/>
        <w:rPr>
          <w:rFonts w:asciiTheme="majorEastAsia" w:eastAsiaTheme="majorEastAsia" w:hAnsiTheme="majorEastAsia"/>
          <w:color w:val="0000FF"/>
          <w:sz w:val="24"/>
          <w:szCs w:val="24"/>
        </w:rPr>
      </w:pPr>
      <w:r>
        <w:rPr>
          <w:rFonts w:asciiTheme="majorEastAsia" w:eastAsiaTheme="majorEastAsia" w:hAnsiTheme="majorEastAsia" w:hint="eastAsia"/>
          <w:sz w:val="24"/>
          <w:szCs w:val="24"/>
        </w:rPr>
        <w:t>５　主な罪名・特性別２年以内再入率</w:t>
      </w:r>
    </w:p>
    <w:p w:rsidR="002207D6" w:rsidRDefault="00800AFE" w:rsidP="002F6B14">
      <w:pPr>
        <w:ind w:leftChars="100" w:left="210" w:firstLineChars="100" w:firstLine="220"/>
        <w:rPr>
          <w:rFonts w:asciiTheme="majorEastAsia" w:eastAsiaTheme="majorEastAsia" w:hAnsiTheme="majorEastAsia"/>
          <w:sz w:val="22"/>
          <w:szCs w:val="24"/>
        </w:rPr>
      </w:pPr>
      <w:r w:rsidRPr="00731253">
        <w:rPr>
          <w:rFonts w:asciiTheme="majorEastAsia" w:eastAsiaTheme="majorEastAsia" w:hAnsiTheme="majorEastAsia" w:hint="eastAsia"/>
          <w:sz w:val="22"/>
          <w:szCs w:val="24"/>
        </w:rPr>
        <w:t>平成</w:t>
      </w:r>
      <w:r w:rsidR="008932BB" w:rsidRPr="00731253">
        <w:rPr>
          <w:rFonts w:asciiTheme="majorEastAsia" w:eastAsiaTheme="majorEastAsia" w:hAnsiTheme="majorEastAsia" w:hint="eastAsia"/>
          <w:sz w:val="22"/>
          <w:szCs w:val="24"/>
        </w:rPr>
        <w:t>29</w:t>
      </w:r>
      <w:r w:rsidRPr="00731253">
        <w:rPr>
          <w:rFonts w:asciiTheme="majorEastAsia" w:eastAsiaTheme="majorEastAsia" w:hAnsiTheme="majorEastAsia" w:hint="eastAsia"/>
          <w:sz w:val="22"/>
          <w:szCs w:val="24"/>
        </w:rPr>
        <w:t>年の全国の２年以内再入率を主な罪名別でみると、窃盗が</w:t>
      </w:r>
      <w:r w:rsidR="008932BB" w:rsidRPr="00731253">
        <w:rPr>
          <w:rFonts w:asciiTheme="majorEastAsia" w:eastAsiaTheme="majorEastAsia" w:hAnsiTheme="majorEastAsia" w:hint="eastAsia"/>
          <w:sz w:val="22"/>
          <w:szCs w:val="24"/>
        </w:rPr>
        <w:t>22</w:t>
      </w:r>
      <w:r w:rsidRPr="00731253">
        <w:rPr>
          <w:rFonts w:asciiTheme="majorEastAsia" w:eastAsiaTheme="majorEastAsia" w:hAnsiTheme="majorEastAsia" w:hint="eastAsia"/>
          <w:sz w:val="22"/>
          <w:szCs w:val="24"/>
        </w:rPr>
        <w:t>.</w:t>
      </w:r>
      <w:r w:rsidR="008932BB" w:rsidRPr="00731253">
        <w:rPr>
          <w:rFonts w:asciiTheme="majorEastAsia" w:eastAsiaTheme="majorEastAsia" w:hAnsiTheme="majorEastAsia"/>
          <w:sz w:val="22"/>
          <w:szCs w:val="24"/>
        </w:rPr>
        <w:t>89</w:t>
      </w:r>
      <w:r w:rsidRPr="00731253">
        <w:rPr>
          <w:rFonts w:asciiTheme="majorEastAsia" w:eastAsiaTheme="majorEastAsia" w:hAnsiTheme="majorEastAsia" w:hint="eastAsia"/>
          <w:sz w:val="22"/>
          <w:szCs w:val="24"/>
        </w:rPr>
        <w:t>％となっており</w:t>
      </w:r>
      <w:r w:rsidR="00F84008" w:rsidRPr="00731253">
        <w:rPr>
          <w:rFonts w:asciiTheme="majorEastAsia" w:eastAsiaTheme="majorEastAsia" w:hAnsiTheme="majorEastAsia" w:hint="eastAsia"/>
          <w:sz w:val="22"/>
          <w:szCs w:val="24"/>
        </w:rPr>
        <w:t>、特性別</w:t>
      </w:r>
      <w:r w:rsidRPr="00731253">
        <w:rPr>
          <w:rFonts w:asciiTheme="majorEastAsia" w:eastAsiaTheme="majorEastAsia" w:hAnsiTheme="majorEastAsia" w:hint="eastAsia"/>
          <w:sz w:val="22"/>
          <w:szCs w:val="24"/>
        </w:rPr>
        <w:t>では、</w:t>
      </w:r>
      <w:r w:rsidR="002F6B14" w:rsidRPr="00731253">
        <w:rPr>
          <w:rFonts w:asciiTheme="majorEastAsia" w:eastAsiaTheme="majorEastAsia" w:hAnsiTheme="majorEastAsia" w:hint="eastAsia"/>
          <w:sz w:val="22"/>
          <w:szCs w:val="24"/>
        </w:rPr>
        <w:t>高齢（65歳以上）</w:t>
      </w:r>
      <w:r w:rsidRPr="00731253">
        <w:rPr>
          <w:rFonts w:asciiTheme="majorEastAsia" w:eastAsiaTheme="majorEastAsia" w:hAnsiTheme="majorEastAsia" w:hint="eastAsia"/>
          <w:sz w:val="22"/>
          <w:szCs w:val="24"/>
        </w:rPr>
        <w:t>が</w:t>
      </w:r>
      <w:r w:rsidR="008932BB" w:rsidRPr="00731253">
        <w:rPr>
          <w:rFonts w:asciiTheme="majorEastAsia" w:eastAsiaTheme="majorEastAsia" w:hAnsiTheme="majorEastAsia" w:hint="eastAsia"/>
          <w:sz w:val="22"/>
          <w:szCs w:val="24"/>
        </w:rPr>
        <w:t>21</w:t>
      </w:r>
      <w:r w:rsidRPr="00731253">
        <w:rPr>
          <w:rFonts w:asciiTheme="majorEastAsia" w:eastAsiaTheme="majorEastAsia" w:hAnsiTheme="majorEastAsia" w:hint="eastAsia"/>
          <w:sz w:val="22"/>
          <w:szCs w:val="24"/>
        </w:rPr>
        <w:t>.</w:t>
      </w:r>
      <w:r w:rsidR="008932BB" w:rsidRPr="00731253">
        <w:rPr>
          <w:rFonts w:asciiTheme="majorEastAsia" w:eastAsiaTheme="majorEastAsia" w:hAnsiTheme="majorEastAsia"/>
          <w:sz w:val="22"/>
          <w:szCs w:val="24"/>
        </w:rPr>
        <w:t>81</w:t>
      </w:r>
      <w:r w:rsidRPr="00731253">
        <w:rPr>
          <w:rFonts w:asciiTheme="majorEastAsia" w:eastAsiaTheme="majorEastAsia" w:hAnsiTheme="majorEastAsia" w:hint="eastAsia"/>
          <w:sz w:val="22"/>
          <w:szCs w:val="24"/>
        </w:rPr>
        <w:t>％と</w:t>
      </w:r>
      <w:r w:rsidR="002F6B14" w:rsidRPr="00731253">
        <w:rPr>
          <w:rFonts w:asciiTheme="majorEastAsia" w:eastAsiaTheme="majorEastAsia" w:hAnsiTheme="majorEastAsia" w:hint="eastAsia"/>
          <w:sz w:val="22"/>
          <w:szCs w:val="24"/>
        </w:rPr>
        <w:t>なってい</w:t>
      </w:r>
      <w:r w:rsidR="000135B0" w:rsidRPr="00731253">
        <w:rPr>
          <w:rFonts w:asciiTheme="majorEastAsia" w:eastAsiaTheme="majorEastAsia" w:hAnsiTheme="majorEastAsia" w:hint="eastAsia"/>
          <w:sz w:val="22"/>
          <w:szCs w:val="24"/>
        </w:rPr>
        <w:t>ます</w:t>
      </w:r>
      <w:r w:rsidR="002F6B14" w:rsidRPr="00731253">
        <w:rPr>
          <w:rFonts w:asciiTheme="majorEastAsia" w:eastAsiaTheme="majorEastAsia" w:hAnsiTheme="majorEastAsia" w:hint="eastAsia"/>
          <w:sz w:val="22"/>
          <w:szCs w:val="24"/>
        </w:rPr>
        <w:t>。</w:t>
      </w:r>
    </w:p>
    <w:p w:rsidR="00731253" w:rsidRPr="00731253" w:rsidRDefault="00731253" w:rsidP="002F6B14">
      <w:pPr>
        <w:ind w:leftChars="100" w:left="210" w:firstLineChars="100" w:firstLine="220"/>
        <w:rPr>
          <w:rFonts w:asciiTheme="majorEastAsia" w:eastAsiaTheme="majorEastAsia" w:hAnsiTheme="majorEastAsia"/>
          <w:sz w:val="22"/>
          <w:szCs w:val="24"/>
        </w:rPr>
      </w:pPr>
    </w:p>
    <w:p w:rsidR="004D6207" w:rsidRDefault="004D6207" w:rsidP="004D6207">
      <w:pPr>
        <w:adjustRightInd w:val="0"/>
        <w:ind w:leftChars="100" w:left="210" w:rightChars="100" w:right="210" w:firstLineChars="100" w:firstLine="220"/>
        <w:rPr>
          <w:rFonts w:asciiTheme="minorEastAsia" w:hAnsiTheme="minorEastAsia"/>
          <w:sz w:val="22"/>
          <w:szCs w:val="24"/>
        </w:rPr>
      </w:pPr>
      <w:r w:rsidRPr="00327012">
        <w:rPr>
          <w:rFonts w:asciiTheme="minorEastAsia" w:hAnsiTheme="minorEastAsia" w:hint="eastAsia"/>
          <w:sz w:val="22"/>
          <w:szCs w:val="24"/>
        </w:rPr>
        <w:t>＜全国＞　基準</w:t>
      </w:r>
      <w:r>
        <w:rPr>
          <w:rFonts w:asciiTheme="minorEastAsia" w:hAnsiTheme="minorEastAsia" w:hint="eastAsia"/>
          <w:sz w:val="22"/>
          <w:szCs w:val="24"/>
        </w:rPr>
        <w:t>値（平成27年）</w:t>
      </w:r>
    </w:p>
    <w:p w:rsidR="004D6207" w:rsidRDefault="004D6207" w:rsidP="004D6207">
      <w:pPr>
        <w:adjustRightInd w:val="0"/>
        <w:ind w:leftChars="100" w:left="210" w:rightChars="100" w:right="210" w:firstLineChars="100" w:firstLine="220"/>
        <w:rPr>
          <w:rFonts w:asciiTheme="minorEastAsia" w:hAnsiTheme="minorEastAsia"/>
          <w:sz w:val="22"/>
          <w:szCs w:val="24"/>
        </w:rPr>
      </w:pPr>
      <w:r>
        <w:rPr>
          <w:rFonts w:asciiTheme="minorEastAsia" w:hAnsiTheme="minorEastAsia" w:hint="eastAsia"/>
          <w:sz w:val="22"/>
          <w:szCs w:val="24"/>
        </w:rPr>
        <w:t>主な罪名別：覚せい剤取締法違反19.2％、性犯罪6.3％、傷害・暴行16.2％、窃盗23.2％</w:t>
      </w:r>
    </w:p>
    <w:p w:rsidR="004D6207" w:rsidRDefault="004D6207" w:rsidP="004D6207">
      <w:pPr>
        <w:adjustRightInd w:val="0"/>
        <w:ind w:leftChars="100" w:left="210" w:rightChars="100" w:right="210" w:firstLineChars="100" w:firstLine="220"/>
        <w:rPr>
          <w:rFonts w:asciiTheme="minorEastAsia" w:hAnsiTheme="minorEastAsia"/>
          <w:sz w:val="22"/>
          <w:szCs w:val="24"/>
        </w:rPr>
      </w:pPr>
      <w:r>
        <w:rPr>
          <w:rFonts w:asciiTheme="minorEastAsia" w:hAnsiTheme="minorEastAsia" w:hint="eastAsia"/>
          <w:sz w:val="22"/>
          <w:szCs w:val="24"/>
        </w:rPr>
        <w:t>特性別：高齢（65歳以上）23.2％、女性12.6％、少年11.0％</w:t>
      </w:r>
    </w:p>
    <w:p w:rsidR="00DF3CCD" w:rsidRDefault="00DF3CCD" w:rsidP="004D6207">
      <w:pPr>
        <w:adjustRightInd w:val="0"/>
        <w:ind w:leftChars="100" w:left="210" w:rightChars="100" w:right="210" w:firstLineChars="100" w:firstLine="220"/>
        <w:rPr>
          <w:rFonts w:asciiTheme="minorEastAsia" w:hAnsiTheme="minorEastAsia"/>
          <w:sz w:val="22"/>
          <w:szCs w:val="24"/>
        </w:rPr>
      </w:pPr>
    </w:p>
    <w:p w:rsidR="00DF3CCD" w:rsidRDefault="00C256C7" w:rsidP="004D6207">
      <w:pPr>
        <w:adjustRightInd w:val="0"/>
        <w:ind w:leftChars="100" w:left="210" w:rightChars="100" w:right="210" w:firstLineChars="100" w:firstLine="210"/>
        <w:rPr>
          <w:rFonts w:asciiTheme="minorEastAsia" w:hAnsiTheme="minorEastAsia"/>
          <w:sz w:val="22"/>
          <w:szCs w:val="24"/>
        </w:rPr>
      </w:pPr>
      <w:r w:rsidRPr="00C256C7">
        <w:rPr>
          <w:noProof/>
        </w:rPr>
        <w:drawing>
          <wp:inline distT="0" distB="0" distL="0" distR="0" wp14:anchorId="5098E9CB" wp14:editId="154DE21F">
            <wp:extent cx="6191250" cy="2313855"/>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3781" cy="2326013"/>
                    </a:xfrm>
                    <a:prstGeom prst="rect">
                      <a:avLst/>
                    </a:prstGeom>
                    <a:noFill/>
                    <a:ln>
                      <a:noFill/>
                    </a:ln>
                  </pic:spPr>
                </pic:pic>
              </a:graphicData>
            </a:graphic>
          </wp:inline>
        </w:drawing>
      </w:r>
    </w:p>
    <w:p w:rsidR="000402E7" w:rsidRDefault="000402E7" w:rsidP="002207D6">
      <w:pPr>
        <w:spacing w:line="180" w:lineRule="exact"/>
        <w:ind w:firstLineChars="300" w:firstLine="720"/>
        <w:rPr>
          <w:rFonts w:asciiTheme="majorEastAsia" w:eastAsiaTheme="majorEastAsia" w:hAnsiTheme="majorEastAsia" w:cs="ＭＳ 明朝"/>
          <w:kern w:val="0"/>
          <w:sz w:val="24"/>
          <w:szCs w:val="24"/>
        </w:rPr>
        <w:sectPr w:rsidR="000402E7" w:rsidSect="00572D51">
          <w:type w:val="continuous"/>
          <w:pgSz w:w="11906" w:h="16838"/>
          <w:pgMar w:top="851" w:right="1077" w:bottom="851" w:left="1077" w:header="851" w:footer="170" w:gutter="0"/>
          <w:cols w:space="425"/>
          <w:docGrid w:type="lines" w:linePitch="360"/>
        </w:sectPr>
      </w:pPr>
    </w:p>
    <w:p w:rsidR="000402E7" w:rsidRDefault="002207D6" w:rsidP="00F84008">
      <w:pPr>
        <w:rPr>
          <w:rFonts w:asciiTheme="minorEastAsia" w:hAnsiTheme="minorEastAsia"/>
          <w:sz w:val="18"/>
          <w:szCs w:val="18"/>
        </w:rPr>
      </w:pPr>
      <w:r>
        <w:rPr>
          <w:rFonts w:asciiTheme="minorEastAsia" w:hAnsiTheme="minorEastAsia" w:hint="eastAsia"/>
          <w:sz w:val="18"/>
          <w:szCs w:val="18"/>
        </w:rPr>
        <w:t>（※）</w:t>
      </w:r>
      <w:r w:rsidRPr="00ED4E59">
        <w:rPr>
          <w:rFonts w:asciiTheme="minorEastAsia" w:hAnsiTheme="minorEastAsia" w:hint="eastAsia"/>
          <w:sz w:val="18"/>
          <w:szCs w:val="18"/>
        </w:rPr>
        <w:t>再入所に係る犯行時の居住地が富山県の</w:t>
      </w:r>
      <w:r>
        <w:rPr>
          <w:rFonts w:asciiTheme="minorEastAsia" w:hAnsiTheme="minorEastAsia" w:hint="eastAsia"/>
          <w:sz w:val="18"/>
          <w:szCs w:val="18"/>
        </w:rPr>
        <w:t>者</w:t>
      </w:r>
    </w:p>
    <w:p w:rsidR="00C256C7" w:rsidRDefault="00C256C7" w:rsidP="00F84008">
      <w:pPr>
        <w:rPr>
          <w:rFonts w:asciiTheme="minorEastAsia" w:hAnsiTheme="minorEastAsia"/>
          <w:sz w:val="18"/>
          <w:szCs w:val="18"/>
        </w:rPr>
      </w:pPr>
    </w:p>
    <w:p w:rsidR="00C256C7" w:rsidRDefault="00C256C7" w:rsidP="00F84008">
      <w:pPr>
        <w:rPr>
          <w:rFonts w:asciiTheme="minorEastAsia" w:hAnsiTheme="minorEastAsia"/>
          <w:sz w:val="18"/>
          <w:szCs w:val="18"/>
        </w:rPr>
      </w:pPr>
    </w:p>
    <w:p w:rsidR="00C256C7" w:rsidRDefault="00C256C7" w:rsidP="00F84008">
      <w:pPr>
        <w:rPr>
          <w:rFonts w:asciiTheme="minorEastAsia" w:hAnsiTheme="minorEastAsia"/>
          <w:sz w:val="24"/>
          <w:szCs w:val="24"/>
        </w:rPr>
      </w:pPr>
    </w:p>
    <w:p w:rsidR="000402E7" w:rsidRDefault="000402E7" w:rsidP="00176431">
      <w:pPr>
        <w:ind w:leftChars="200" w:left="660" w:hangingChars="100" w:hanging="240"/>
        <w:rPr>
          <w:rFonts w:asciiTheme="minorEastAsia" w:hAnsiTheme="minorEastAsia"/>
          <w:sz w:val="24"/>
          <w:szCs w:val="24"/>
        </w:rPr>
      </w:pPr>
    </w:p>
    <w:p w:rsidR="000402E7" w:rsidRDefault="000402E7" w:rsidP="00176431">
      <w:pPr>
        <w:ind w:leftChars="200" w:left="660" w:hangingChars="100" w:hanging="240"/>
        <w:rPr>
          <w:rFonts w:asciiTheme="minorEastAsia" w:hAnsiTheme="minorEastAsia"/>
          <w:sz w:val="24"/>
          <w:szCs w:val="24"/>
        </w:rPr>
      </w:pPr>
    </w:p>
    <w:p w:rsidR="00731253" w:rsidRDefault="00731253">
      <w:pPr>
        <w:widowControl/>
        <w:jc w:val="left"/>
        <w:rPr>
          <w:rFonts w:asciiTheme="majorEastAsia" w:eastAsiaTheme="majorEastAsia" w:hAnsiTheme="majorEastAsia" w:cs="ＭＳ 明朝"/>
          <w:kern w:val="0"/>
          <w:sz w:val="24"/>
          <w:szCs w:val="24"/>
        </w:rPr>
      </w:pPr>
    </w:p>
    <w:p w:rsidR="00BC52FB" w:rsidRPr="00E8753F" w:rsidRDefault="00CF2326" w:rsidP="00BC52FB">
      <w:pPr>
        <w:autoSpaceDE w:val="0"/>
        <w:autoSpaceDN w:val="0"/>
        <w:adjustRightInd w:val="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noProof/>
          <w:kern w:val="0"/>
          <w:sz w:val="24"/>
          <w:szCs w:val="24"/>
        </w:rPr>
        <w:lastRenderedPageBreak/>
        <mc:AlternateContent>
          <mc:Choice Requires="wps">
            <w:drawing>
              <wp:anchor distT="0" distB="0" distL="114300" distR="114300" simplePos="0" relativeHeight="251663360" behindDoc="0" locked="0" layoutInCell="1" allowOverlap="1" wp14:anchorId="7FCCCC8A" wp14:editId="6ECFB7AD">
                <wp:simplePos x="0" y="0"/>
                <wp:positionH relativeFrom="column">
                  <wp:posOffset>-114300</wp:posOffset>
                </wp:positionH>
                <wp:positionV relativeFrom="paragraph">
                  <wp:posOffset>-76835</wp:posOffset>
                </wp:positionV>
                <wp:extent cx="3867150" cy="65722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3867150" cy="657225"/>
                        </a:xfrm>
                        <a:prstGeom prst="round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9663D8" w:rsidRPr="00810D98" w:rsidRDefault="009663D8" w:rsidP="00DD176E">
                            <w:pPr>
                              <w:autoSpaceDE w:val="0"/>
                              <w:autoSpaceDN w:val="0"/>
                              <w:adjustRightInd w:val="0"/>
                              <w:jc w:val="center"/>
                              <w:rPr>
                                <w:sz w:val="32"/>
                                <w:szCs w:val="32"/>
                              </w:rPr>
                            </w:pPr>
                            <w:r w:rsidRPr="00810D98">
                              <w:rPr>
                                <w:rFonts w:asciiTheme="majorEastAsia" w:eastAsiaTheme="majorEastAsia" w:hAnsiTheme="majorEastAsia" w:cs="ＭＳ 明朝" w:hint="eastAsia"/>
                                <w:b/>
                                <w:kern w:val="0"/>
                                <w:sz w:val="32"/>
                                <w:szCs w:val="32"/>
                              </w:rPr>
                              <w:t>第</w:t>
                            </w:r>
                            <w:r>
                              <w:rPr>
                                <w:rFonts w:asciiTheme="majorEastAsia" w:eastAsiaTheme="majorEastAsia" w:hAnsiTheme="majorEastAsia" w:cs="ＭＳ 明朝" w:hint="eastAsia"/>
                                <w:b/>
                                <w:kern w:val="0"/>
                                <w:sz w:val="32"/>
                                <w:szCs w:val="32"/>
                              </w:rPr>
                              <w:t>３</w:t>
                            </w:r>
                            <w:r w:rsidRPr="00810D98">
                              <w:rPr>
                                <w:rFonts w:asciiTheme="majorEastAsia" w:eastAsiaTheme="majorEastAsia" w:hAnsiTheme="majorEastAsia" w:cs="ＭＳ 明朝" w:hint="eastAsia"/>
                                <w:b/>
                                <w:kern w:val="0"/>
                                <w:sz w:val="32"/>
                                <w:szCs w:val="32"/>
                              </w:rPr>
                              <w:t>章　計画</w:t>
                            </w:r>
                            <w:r>
                              <w:rPr>
                                <w:rFonts w:asciiTheme="majorEastAsia" w:eastAsiaTheme="majorEastAsia" w:hAnsiTheme="majorEastAsia" w:cs="ＭＳ 明朝" w:hint="eastAsia"/>
                                <w:b/>
                                <w:kern w:val="0"/>
                                <w:sz w:val="32"/>
                                <w:szCs w:val="32"/>
                              </w:rPr>
                              <w:t>の基本方針</w:t>
                            </w:r>
                            <w:r>
                              <w:rPr>
                                <w:rFonts w:asciiTheme="majorEastAsia" w:eastAsiaTheme="majorEastAsia" w:hAnsiTheme="majorEastAsia" w:cs="ＭＳ 明朝"/>
                                <w:b/>
                                <w:kern w:val="0"/>
                                <w:sz w:val="32"/>
                                <w:szCs w:val="32"/>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FCCCC8A" id="角丸四角形 3" o:spid="_x0000_s1049" style="position:absolute;margin-left:-9pt;margin-top:-6.05pt;width:304.5pt;height:51.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" fillcolor="#00b0f0" strokecolor="#1f4d78 [1604]" strokeweight="1pt">
                <v:stroke joinstyle="miter"/>
                <v:textbox>
                  <w:txbxContent>
                    <w:p w:rsidR="009663D8" w:rsidRPr="00810D98" w:rsidRDefault="009663D8" w:rsidP="00DD176E">
                      <w:pPr>
                        <w:autoSpaceDE w:val="0"/>
                        <w:autoSpaceDN w:val="0"/>
                        <w:adjustRightInd w:val="0"/>
                        <w:jc w:val="center"/>
                        <w:rPr>
                          <w:sz w:val="32"/>
                          <w:szCs w:val="32"/>
                        </w:rPr>
                      </w:pPr>
                      <w:r w:rsidRPr="00810D98">
                        <w:rPr>
                          <w:rFonts w:asciiTheme="majorEastAsia" w:eastAsiaTheme="majorEastAsia" w:hAnsiTheme="majorEastAsia" w:cs="ＭＳ 明朝" w:hint="eastAsia"/>
                          <w:b/>
                          <w:kern w:val="0"/>
                          <w:sz w:val="32"/>
                          <w:szCs w:val="32"/>
                        </w:rPr>
                        <w:t>第</w:t>
                      </w:r>
                      <w:r>
                        <w:rPr>
                          <w:rFonts w:asciiTheme="majorEastAsia" w:eastAsiaTheme="majorEastAsia" w:hAnsiTheme="majorEastAsia" w:cs="ＭＳ 明朝" w:hint="eastAsia"/>
                          <w:b/>
                          <w:kern w:val="0"/>
                          <w:sz w:val="32"/>
                          <w:szCs w:val="32"/>
                        </w:rPr>
                        <w:t>３</w:t>
                      </w:r>
                      <w:r w:rsidRPr="00810D98">
                        <w:rPr>
                          <w:rFonts w:asciiTheme="majorEastAsia" w:eastAsiaTheme="majorEastAsia" w:hAnsiTheme="majorEastAsia" w:cs="ＭＳ 明朝" w:hint="eastAsia"/>
                          <w:b/>
                          <w:kern w:val="0"/>
                          <w:sz w:val="32"/>
                          <w:szCs w:val="32"/>
                        </w:rPr>
                        <w:t>章　計画</w:t>
                      </w:r>
                      <w:r>
                        <w:rPr>
                          <w:rFonts w:asciiTheme="majorEastAsia" w:eastAsiaTheme="majorEastAsia" w:hAnsiTheme="majorEastAsia" w:cs="ＭＳ 明朝" w:hint="eastAsia"/>
                          <w:b/>
                          <w:kern w:val="0"/>
                          <w:sz w:val="32"/>
                          <w:szCs w:val="32"/>
                        </w:rPr>
                        <w:t>の基本方針</w:t>
                      </w:r>
                      <w:r>
                        <w:rPr>
                          <w:rFonts w:asciiTheme="majorEastAsia" w:eastAsiaTheme="majorEastAsia" w:hAnsiTheme="majorEastAsia" w:cs="ＭＳ 明朝"/>
                          <w:b/>
                          <w:kern w:val="0"/>
                          <w:sz w:val="32"/>
                          <w:szCs w:val="32"/>
                        </w:rPr>
                        <w:t>等</w:t>
                      </w:r>
                    </w:p>
                  </w:txbxContent>
                </v:textbox>
              </v:roundrect>
            </w:pict>
          </mc:Fallback>
        </mc:AlternateContent>
      </w:r>
    </w:p>
    <w:p w:rsidR="00090BF0" w:rsidRDefault="00090BF0" w:rsidP="006F5C82">
      <w:pPr>
        <w:autoSpaceDE w:val="0"/>
        <w:autoSpaceDN w:val="0"/>
        <w:adjustRightInd w:val="0"/>
        <w:jc w:val="left"/>
        <w:rPr>
          <w:rFonts w:asciiTheme="majorEastAsia" w:eastAsiaTheme="majorEastAsia" w:hAnsiTheme="majorEastAsia" w:cs="ＭＳ 明朝"/>
          <w:b/>
          <w:kern w:val="0"/>
          <w:sz w:val="26"/>
          <w:szCs w:val="26"/>
          <w:u w:val="dotDash"/>
        </w:rPr>
      </w:pPr>
    </w:p>
    <w:p w:rsidR="00CF2326" w:rsidRDefault="00CF2326" w:rsidP="006F5C82">
      <w:pPr>
        <w:autoSpaceDE w:val="0"/>
        <w:autoSpaceDN w:val="0"/>
        <w:adjustRightInd w:val="0"/>
        <w:jc w:val="left"/>
        <w:rPr>
          <w:rFonts w:asciiTheme="majorEastAsia" w:eastAsiaTheme="majorEastAsia" w:hAnsiTheme="majorEastAsia" w:cs="ＭＳ 明朝"/>
          <w:b/>
          <w:kern w:val="0"/>
          <w:sz w:val="26"/>
          <w:szCs w:val="26"/>
          <w:u w:val="dotDash"/>
        </w:rPr>
      </w:pPr>
    </w:p>
    <w:p w:rsidR="006F5C82" w:rsidRPr="00E8753F" w:rsidRDefault="00DD176E" w:rsidP="006F5C82">
      <w:pPr>
        <w:autoSpaceDE w:val="0"/>
        <w:autoSpaceDN w:val="0"/>
        <w:adjustRightInd w:val="0"/>
        <w:jc w:val="left"/>
        <w:rPr>
          <w:rFonts w:asciiTheme="majorEastAsia" w:eastAsiaTheme="majorEastAsia" w:hAnsiTheme="majorEastAsia" w:cs="ＭＳ 明朝"/>
          <w:b/>
          <w:kern w:val="0"/>
          <w:sz w:val="26"/>
          <w:szCs w:val="26"/>
          <w:u w:val="dotDash"/>
        </w:rPr>
      </w:pPr>
      <w:r>
        <w:rPr>
          <w:rFonts w:asciiTheme="majorEastAsia" w:eastAsiaTheme="majorEastAsia" w:hAnsiTheme="majorEastAsia" w:cs="ＭＳ 明朝" w:hint="eastAsia"/>
          <w:b/>
          <w:kern w:val="0"/>
          <w:sz w:val="26"/>
          <w:szCs w:val="26"/>
          <w:u w:val="dotDash"/>
        </w:rPr>
        <w:t>１</w:t>
      </w:r>
      <w:r w:rsidR="006F5C82" w:rsidRPr="00E8753F">
        <w:rPr>
          <w:rFonts w:asciiTheme="majorEastAsia" w:eastAsiaTheme="majorEastAsia" w:hAnsiTheme="majorEastAsia" w:cs="ＭＳ 明朝" w:hint="eastAsia"/>
          <w:b/>
          <w:kern w:val="0"/>
          <w:sz w:val="26"/>
          <w:szCs w:val="26"/>
          <w:u w:val="dotDash"/>
        </w:rPr>
        <w:t xml:space="preserve">　基本方針　　　　　　　　　　　　　　　　　　　　　　　　　　　</w:t>
      </w:r>
    </w:p>
    <w:p w:rsidR="00C6290A" w:rsidRDefault="006F5C82" w:rsidP="00C6290A">
      <w:pPr>
        <w:autoSpaceDE w:val="0"/>
        <w:autoSpaceDN w:val="0"/>
        <w:adjustRightInd w:val="0"/>
        <w:ind w:firstLineChars="100" w:firstLine="240"/>
        <w:jc w:val="left"/>
        <w:rPr>
          <w:rFonts w:asciiTheme="majorEastAsia" w:eastAsiaTheme="majorEastAsia" w:hAnsiTheme="majorEastAsia" w:cs="ＭＳ 明朝"/>
          <w:kern w:val="0"/>
          <w:sz w:val="24"/>
          <w:szCs w:val="24"/>
        </w:rPr>
      </w:pPr>
      <w:r w:rsidRPr="00E8753F">
        <w:rPr>
          <w:rFonts w:asciiTheme="majorEastAsia" w:eastAsiaTheme="majorEastAsia" w:hAnsiTheme="majorEastAsia" w:cs="ＭＳ 明朝" w:hint="eastAsia"/>
          <w:kern w:val="0"/>
          <w:sz w:val="24"/>
          <w:szCs w:val="24"/>
        </w:rPr>
        <w:t>国の</w:t>
      </w:r>
      <w:r w:rsidR="000B145F">
        <w:rPr>
          <w:rFonts w:asciiTheme="majorEastAsia" w:eastAsiaTheme="majorEastAsia" w:hAnsiTheme="majorEastAsia" w:cs="ＭＳ 明朝" w:hint="eastAsia"/>
          <w:kern w:val="0"/>
          <w:sz w:val="24"/>
          <w:szCs w:val="24"/>
        </w:rPr>
        <w:t>「</w:t>
      </w:r>
      <w:r w:rsidRPr="00E8753F">
        <w:rPr>
          <w:rFonts w:asciiTheme="majorEastAsia" w:eastAsiaTheme="majorEastAsia" w:hAnsiTheme="majorEastAsia" w:cs="ＭＳ 明朝" w:hint="eastAsia"/>
          <w:kern w:val="0"/>
          <w:sz w:val="24"/>
          <w:szCs w:val="24"/>
        </w:rPr>
        <w:t>再犯防止推進計画</w:t>
      </w:r>
      <w:r w:rsidR="000B145F">
        <w:rPr>
          <w:rFonts w:asciiTheme="majorEastAsia" w:eastAsiaTheme="majorEastAsia" w:hAnsiTheme="majorEastAsia" w:cs="ＭＳ 明朝" w:hint="eastAsia"/>
          <w:kern w:val="0"/>
          <w:sz w:val="24"/>
          <w:szCs w:val="24"/>
        </w:rPr>
        <w:t>」</w:t>
      </w:r>
      <w:r w:rsidRPr="00E8753F">
        <w:rPr>
          <w:rFonts w:asciiTheme="majorEastAsia" w:eastAsiaTheme="majorEastAsia" w:hAnsiTheme="majorEastAsia" w:cs="ＭＳ 明朝" w:hint="eastAsia"/>
          <w:kern w:val="0"/>
          <w:sz w:val="24"/>
          <w:szCs w:val="24"/>
        </w:rPr>
        <w:t>（平成29年12月15日閣議決定）で示されている５つの基本方針を踏まえ</w:t>
      </w:r>
      <w:r>
        <w:rPr>
          <w:rFonts w:asciiTheme="majorEastAsia" w:eastAsiaTheme="majorEastAsia" w:hAnsiTheme="majorEastAsia" w:cs="ＭＳ 明朝" w:hint="eastAsia"/>
          <w:kern w:val="0"/>
          <w:sz w:val="24"/>
          <w:szCs w:val="24"/>
        </w:rPr>
        <w:t>、以下のとおりとします。</w:t>
      </w:r>
    </w:p>
    <w:p w:rsidR="002D5BAE" w:rsidRDefault="002D5BAE" w:rsidP="00C6290A">
      <w:pPr>
        <w:autoSpaceDE w:val="0"/>
        <w:autoSpaceDN w:val="0"/>
        <w:adjustRightInd w:val="0"/>
        <w:ind w:firstLineChars="100" w:firstLine="240"/>
        <w:jc w:val="left"/>
        <w:rPr>
          <w:rFonts w:asciiTheme="majorEastAsia" w:eastAsiaTheme="majorEastAsia" w:hAnsiTheme="majorEastAsia" w:cs="ＭＳ 明朝"/>
          <w:kern w:val="0"/>
          <w:sz w:val="24"/>
          <w:szCs w:val="24"/>
        </w:rPr>
      </w:pPr>
    </w:p>
    <w:p w:rsidR="006F5C82" w:rsidRPr="00F83A45" w:rsidRDefault="005A5EBC" w:rsidP="006F5C82">
      <w:pPr>
        <w:autoSpaceDE w:val="0"/>
        <w:autoSpaceDN w:val="0"/>
        <w:adjustRightInd w:val="0"/>
        <w:jc w:val="left"/>
        <w:rPr>
          <w:rFonts w:asciiTheme="majorEastAsia" w:eastAsiaTheme="majorEastAsia" w:hAnsiTheme="majorEastAsia" w:cs="ＭＳ 明朝"/>
          <w:b/>
          <w:kern w:val="0"/>
          <w:sz w:val="24"/>
          <w:szCs w:val="24"/>
        </w:rPr>
      </w:pPr>
      <w:r w:rsidRPr="00F83A45">
        <w:rPr>
          <w:rFonts w:asciiTheme="majorEastAsia" w:eastAsiaTheme="majorEastAsia" w:hAnsiTheme="majorEastAsia" w:cs="ＭＳ 明朝" w:hint="eastAsia"/>
          <w:b/>
          <w:kern w:val="0"/>
          <w:sz w:val="24"/>
          <w:szCs w:val="24"/>
        </w:rPr>
        <w:t>【基本方針】</w:t>
      </w:r>
    </w:p>
    <w:p w:rsidR="006F5C82" w:rsidRPr="00F83A45" w:rsidRDefault="00EA521A" w:rsidP="00EA521A">
      <w:pPr>
        <w:autoSpaceDE w:val="0"/>
        <w:autoSpaceDN w:val="0"/>
        <w:adjustRightInd w:val="0"/>
        <w:ind w:leftChars="100" w:left="430" w:hangingChars="100" w:hanging="220"/>
        <w:jc w:val="left"/>
        <w:rPr>
          <w:rFonts w:asciiTheme="majorEastAsia" w:eastAsiaTheme="majorEastAsia" w:hAnsiTheme="majorEastAsia" w:cs="ＭＳ 明朝"/>
          <w:kern w:val="0"/>
          <w:sz w:val="22"/>
          <w:szCs w:val="23"/>
        </w:rPr>
      </w:pPr>
      <w:r w:rsidRPr="00F83A45">
        <w:rPr>
          <w:rFonts w:asciiTheme="majorEastAsia" w:eastAsiaTheme="majorEastAsia" w:hAnsiTheme="majorEastAsia" w:cs="ＭＳ 明朝" w:hint="eastAsia"/>
          <w:kern w:val="0"/>
          <w:sz w:val="22"/>
          <w:szCs w:val="23"/>
        </w:rPr>
        <w:t>○</w:t>
      </w:r>
      <w:r w:rsidR="006F5C82" w:rsidRPr="00F83A45">
        <w:rPr>
          <w:rFonts w:asciiTheme="majorEastAsia" w:eastAsiaTheme="majorEastAsia" w:hAnsiTheme="majorEastAsia" w:cs="ＭＳ 明朝" w:hint="eastAsia"/>
          <w:kern w:val="0"/>
          <w:sz w:val="22"/>
          <w:szCs w:val="23"/>
        </w:rPr>
        <w:t>国・</w:t>
      </w:r>
      <w:r w:rsidR="00C6290A" w:rsidRPr="00F83A45">
        <w:rPr>
          <w:rFonts w:asciiTheme="majorEastAsia" w:eastAsiaTheme="majorEastAsia" w:hAnsiTheme="majorEastAsia" w:cs="ＭＳ 明朝" w:hint="eastAsia"/>
          <w:kern w:val="0"/>
          <w:sz w:val="22"/>
          <w:szCs w:val="23"/>
        </w:rPr>
        <w:t>市町村</w:t>
      </w:r>
      <w:r w:rsidR="006F5C82" w:rsidRPr="00F83A45">
        <w:rPr>
          <w:rFonts w:asciiTheme="majorEastAsia" w:eastAsiaTheme="majorEastAsia" w:hAnsiTheme="majorEastAsia" w:cs="ＭＳ 明朝" w:hint="eastAsia"/>
          <w:kern w:val="0"/>
          <w:sz w:val="22"/>
          <w:szCs w:val="23"/>
        </w:rPr>
        <w:t>・民間</w:t>
      </w:r>
      <w:r w:rsidR="00C6290A" w:rsidRPr="00F83A45">
        <w:rPr>
          <w:rFonts w:asciiTheme="majorEastAsia" w:eastAsiaTheme="majorEastAsia" w:hAnsiTheme="majorEastAsia" w:cs="ＭＳ 明朝" w:hint="eastAsia"/>
          <w:kern w:val="0"/>
          <w:sz w:val="22"/>
          <w:szCs w:val="23"/>
        </w:rPr>
        <w:t>団体等と</w:t>
      </w:r>
      <w:r w:rsidR="006F5C82" w:rsidRPr="00F83A45">
        <w:rPr>
          <w:rFonts w:asciiTheme="majorEastAsia" w:eastAsiaTheme="majorEastAsia" w:hAnsiTheme="majorEastAsia" w:cs="ＭＳ 明朝" w:hint="eastAsia"/>
          <w:kern w:val="0"/>
          <w:sz w:val="22"/>
          <w:szCs w:val="23"/>
        </w:rPr>
        <w:t>の緊密な連携協力</w:t>
      </w:r>
      <w:r w:rsidR="005E01FE" w:rsidRPr="00F83A45">
        <w:rPr>
          <w:rFonts w:asciiTheme="majorEastAsia" w:eastAsiaTheme="majorEastAsia" w:hAnsiTheme="majorEastAsia" w:cs="ＭＳ 明朝" w:hint="eastAsia"/>
          <w:kern w:val="0"/>
          <w:sz w:val="22"/>
          <w:szCs w:val="23"/>
        </w:rPr>
        <w:t>の</w:t>
      </w:r>
      <w:r w:rsidR="006F5C82" w:rsidRPr="00F83A45">
        <w:rPr>
          <w:rFonts w:asciiTheme="majorEastAsia" w:eastAsiaTheme="majorEastAsia" w:hAnsiTheme="majorEastAsia" w:cs="ＭＳ 明朝" w:hint="eastAsia"/>
          <w:kern w:val="0"/>
          <w:sz w:val="22"/>
          <w:szCs w:val="23"/>
        </w:rPr>
        <w:t>確保</w:t>
      </w:r>
      <w:r w:rsidR="005E01FE" w:rsidRPr="00F83A45">
        <w:rPr>
          <w:rFonts w:asciiTheme="majorEastAsia" w:eastAsiaTheme="majorEastAsia" w:hAnsiTheme="majorEastAsia" w:cs="ＭＳ 明朝" w:hint="eastAsia"/>
          <w:kern w:val="0"/>
          <w:sz w:val="22"/>
          <w:szCs w:val="23"/>
        </w:rPr>
        <w:t>に努めます。</w:t>
      </w:r>
    </w:p>
    <w:p w:rsidR="005E01FE" w:rsidRPr="00F83A45" w:rsidRDefault="00EA521A" w:rsidP="00EA521A">
      <w:pPr>
        <w:autoSpaceDE w:val="0"/>
        <w:autoSpaceDN w:val="0"/>
        <w:adjustRightInd w:val="0"/>
        <w:ind w:leftChars="100" w:left="430" w:hangingChars="100" w:hanging="220"/>
        <w:jc w:val="left"/>
        <w:rPr>
          <w:rFonts w:asciiTheme="majorEastAsia" w:eastAsiaTheme="majorEastAsia" w:hAnsiTheme="majorEastAsia" w:cs="ＭＳ 明朝"/>
          <w:kern w:val="0"/>
          <w:sz w:val="22"/>
          <w:szCs w:val="23"/>
        </w:rPr>
      </w:pPr>
      <w:r w:rsidRPr="00F83A45">
        <w:rPr>
          <w:rFonts w:asciiTheme="majorEastAsia" w:eastAsiaTheme="majorEastAsia" w:hAnsiTheme="majorEastAsia" w:cs="ＭＳ 明朝" w:hint="eastAsia"/>
          <w:kern w:val="0"/>
          <w:sz w:val="22"/>
          <w:szCs w:val="23"/>
        </w:rPr>
        <w:t>○</w:t>
      </w:r>
      <w:r w:rsidR="006F5C82" w:rsidRPr="00F83A45">
        <w:rPr>
          <w:rFonts w:asciiTheme="majorEastAsia" w:eastAsiaTheme="majorEastAsia" w:hAnsiTheme="majorEastAsia" w:cs="ＭＳ 明朝" w:hint="eastAsia"/>
          <w:kern w:val="0"/>
          <w:sz w:val="22"/>
          <w:szCs w:val="23"/>
        </w:rPr>
        <w:t>国</w:t>
      </w:r>
      <w:r w:rsidR="006328F6" w:rsidRPr="00F83A45">
        <w:rPr>
          <w:rFonts w:asciiTheme="majorEastAsia" w:eastAsiaTheme="majorEastAsia" w:hAnsiTheme="majorEastAsia" w:cs="ＭＳ 明朝" w:hint="eastAsia"/>
          <w:kern w:val="0"/>
          <w:sz w:val="22"/>
          <w:szCs w:val="23"/>
        </w:rPr>
        <w:t>等</w:t>
      </w:r>
      <w:r w:rsidR="006F5C82" w:rsidRPr="00F83A45">
        <w:rPr>
          <w:rFonts w:asciiTheme="majorEastAsia" w:eastAsiaTheme="majorEastAsia" w:hAnsiTheme="majorEastAsia" w:cs="ＭＳ 明朝" w:hint="eastAsia"/>
          <w:kern w:val="0"/>
          <w:sz w:val="22"/>
          <w:szCs w:val="23"/>
        </w:rPr>
        <w:t>との適切な役割分担を踏まえて、切れ目のない支援</w:t>
      </w:r>
      <w:r w:rsidR="005E01FE" w:rsidRPr="00F83A45">
        <w:rPr>
          <w:rFonts w:asciiTheme="majorEastAsia" w:eastAsiaTheme="majorEastAsia" w:hAnsiTheme="majorEastAsia" w:cs="ＭＳ 明朝" w:hint="eastAsia"/>
          <w:kern w:val="0"/>
          <w:sz w:val="22"/>
          <w:szCs w:val="23"/>
        </w:rPr>
        <w:t>に努めます。</w:t>
      </w:r>
    </w:p>
    <w:p w:rsidR="006F5C82" w:rsidRPr="00F83A45" w:rsidRDefault="00EA521A" w:rsidP="00EA521A">
      <w:pPr>
        <w:autoSpaceDE w:val="0"/>
        <w:autoSpaceDN w:val="0"/>
        <w:adjustRightInd w:val="0"/>
        <w:ind w:leftChars="100" w:left="430" w:hangingChars="100" w:hanging="220"/>
        <w:jc w:val="left"/>
        <w:rPr>
          <w:rFonts w:asciiTheme="majorEastAsia" w:eastAsiaTheme="majorEastAsia" w:hAnsiTheme="majorEastAsia" w:cs="ＭＳ 明朝"/>
          <w:kern w:val="0"/>
          <w:sz w:val="22"/>
          <w:szCs w:val="23"/>
        </w:rPr>
      </w:pPr>
      <w:r w:rsidRPr="00F83A45">
        <w:rPr>
          <w:rFonts w:asciiTheme="majorEastAsia" w:eastAsiaTheme="majorEastAsia" w:hAnsiTheme="majorEastAsia" w:cs="ＭＳ 明朝" w:hint="eastAsia"/>
          <w:kern w:val="0"/>
          <w:sz w:val="22"/>
          <w:szCs w:val="23"/>
        </w:rPr>
        <w:t>○</w:t>
      </w:r>
      <w:r w:rsidR="006328F6" w:rsidRPr="00F83A45">
        <w:rPr>
          <w:rFonts w:asciiTheme="majorEastAsia" w:eastAsiaTheme="majorEastAsia" w:hAnsiTheme="majorEastAsia" w:cs="ＭＳ 明朝" w:hint="eastAsia"/>
          <w:kern w:val="0"/>
          <w:sz w:val="22"/>
          <w:szCs w:val="23"/>
        </w:rPr>
        <w:t>犯罪被害者等の存在を十分に認識するとともに、</w:t>
      </w:r>
      <w:r w:rsidR="009663D8" w:rsidRPr="00F83A45">
        <w:rPr>
          <w:rFonts w:asciiTheme="majorEastAsia" w:eastAsiaTheme="majorEastAsia" w:hAnsiTheme="majorEastAsia" w:cs="ＭＳ 明朝" w:hint="eastAsia"/>
          <w:kern w:val="0"/>
          <w:sz w:val="22"/>
          <w:szCs w:val="23"/>
        </w:rPr>
        <w:t>犯罪をした者等が、</w:t>
      </w:r>
      <w:r w:rsidR="00AA5FFB" w:rsidRPr="00F83A45">
        <w:rPr>
          <w:rFonts w:asciiTheme="majorEastAsia" w:eastAsiaTheme="majorEastAsia" w:hAnsiTheme="majorEastAsia" w:cs="ＭＳ 明朝" w:hint="eastAsia"/>
          <w:kern w:val="0"/>
          <w:sz w:val="22"/>
          <w:szCs w:val="23"/>
        </w:rPr>
        <w:t>犯罪の責任等を自覚し、</w:t>
      </w:r>
      <w:r w:rsidR="006F5C82" w:rsidRPr="00F83A45">
        <w:rPr>
          <w:rFonts w:asciiTheme="majorEastAsia" w:eastAsiaTheme="majorEastAsia" w:hAnsiTheme="majorEastAsia" w:cs="ＭＳ 明朝" w:hint="eastAsia"/>
          <w:kern w:val="0"/>
          <w:sz w:val="22"/>
          <w:szCs w:val="23"/>
        </w:rPr>
        <w:t>犯罪被害者</w:t>
      </w:r>
      <w:r w:rsidR="003E56C1" w:rsidRPr="00F83A45">
        <w:rPr>
          <w:rFonts w:asciiTheme="majorEastAsia" w:eastAsiaTheme="majorEastAsia" w:hAnsiTheme="majorEastAsia" w:cs="ＭＳ 明朝" w:hint="eastAsia"/>
          <w:kern w:val="0"/>
          <w:sz w:val="22"/>
          <w:szCs w:val="23"/>
        </w:rPr>
        <w:t>等</w:t>
      </w:r>
      <w:r w:rsidR="006F5C82" w:rsidRPr="00F83A45">
        <w:rPr>
          <w:rFonts w:asciiTheme="majorEastAsia" w:eastAsiaTheme="majorEastAsia" w:hAnsiTheme="majorEastAsia" w:cs="ＭＳ 明朝" w:hint="eastAsia"/>
          <w:kern w:val="0"/>
          <w:sz w:val="22"/>
          <w:szCs w:val="23"/>
        </w:rPr>
        <w:t>の心情を理解</w:t>
      </w:r>
      <w:r w:rsidR="006328F6" w:rsidRPr="00F83A45">
        <w:rPr>
          <w:rFonts w:asciiTheme="majorEastAsia" w:eastAsiaTheme="majorEastAsia" w:hAnsiTheme="majorEastAsia" w:cs="ＭＳ 明朝" w:hint="eastAsia"/>
          <w:kern w:val="0"/>
          <w:sz w:val="22"/>
          <w:szCs w:val="23"/>
        </w:rPr>
        <w:t>し</w:t>
      </w:r>
      <w:r w:rsidR="005E01FE" w:rsidRPr="00F83A45">
        <w:rPr>
          <w:rFonts w:asciiTheme="majorEastAsia" w:eastAsiaTheme="majorEastAsia" w:hAnsiTheme="majorEastAsia" w:cs="ＭＳ 明朝" w:hint="eastAsia"/>
          <w:kern w:val="0"/>
          <w:sz w:val="22"/>
          <w:szCs w:val="23"/>
        </w:rPr>
        <w:t>、</w:t>
      </w:r>
      <w:r w:rsidR="00DA272B" w:rsidRPr="00F83A45">
        <w:rPr>
          <w:rFonts w:asciiTheme="majorEastAsia" w:eastAsiaTheme="majorEastAsia" w:hAnsiTheme="majorEastAsia" w:cs="ＭＳ 明朝" w:hint="eastAsia"/>
          <w:kern w:val="0"/>
          <w:sz w:val="22"/>
          <w:szCs w:val="23"/>
        </w:rPr>
        <w:t>自ら</w:t>
      </w:r>
      <w:r w:rsidR="005E01FE" w:rsidRPr="00F83A45">
        <w:rPr>
          <w:rFonts w:asciiTheme="majorEastAsia" w:eastAsiaTheme="majorEastAsia" w:hAnsiTheme="majorEastAsia" w:cs="ＭＳ 明朝" w:hint="eastAsia"/>
          <w:kern w:val="0"/>
          <w:sz w:val="22"/>
          <w:szCs w:val="23"/>
        </w:rPr>
        <w:t>社会復帰のために努力すること</w:t>
      </w:r>
      <w:r w:rsidR="00C6290A" w:rsidRPr="00F83A45">
        <w:rPr>
          <w:rFonts w:asciiTheme="majorEastAsia" w:eastAsiaTheme="majorEastAsia" w:hAnsiTheme="majorEastAsia" w:cs="ＭＳ 明朝" w:hint="eastAsia"/>
          <w:kern w:val="0"/>
          <w:sz w:val="22"/>
          <w:szCs w:val="23"/>
        </w:rPr>
        <w:t>の重要性を踏まえて</w:t>
      </w:r>
      <w:r w:rsidRPr="00F83A45">
        <w:rPr>
          <w:rFonts w:asciiTheme="majorEastAsia" w:eastAsiaTheme="majorEastAsia" w:hAnsiTheme="majorEastAsia" w:cs="ＭＳ 明朝" w:hint="eastAsia"/>
          <w:kern w:val="0"/>
          <w:sz w:val="22"/>
          <w:szCs w:val="23"/>
        </w:rPr>
        <w:t>取り組みます。</w:t>
      </w:r>
    </w:p>
    <w:p w:rsidR="006F5C82" w:rsidRPr="00F83A45" w:rsidRDefault="00EA521A" w:rsidP="00EA521A">
      <w:pPr>
        <w:autoSpaceDE w:val="0"/>
        <w:autoSpaceDN w:val="0"/>
        <w:adjustRightInd w:val="0"/>
        <w:ind w:leftChars="100" w:left="430" w:hangingChars="100" w:hanging="220"/>
        <w:jc w:val="left"/>
        <w:rPr>
          <w:rFonts w:asciiTheme="majorEastAsia" w:eastAsiaTheme="majorEastAsia" w:hAnsiTheme="majorEastAsia" w:cs="ＭＳ 明朝"/>
          <w:kern w:val="0"/>
          <w:sz w:val="22"/>
          <w:szCs w:val="23"/>
        </w:rPr>
      </w:pPr>
      <w:r w:rsidRPr="00F83A45">
        <w:rPr>
          <w:rFonts w:asciiTheme="majorEastAsia" w:eastAsiaTheme="majorEastAsia" w:hAnsiTheme="majorEastAsia" w:cs="ＭＳ 明朝" w:hint="eastAsia"/>
          <w:kern w:val="0"/>
          <w:sz w:val="22"/>
          <w:szCs w:val="23"/>
        </w:rPr>
        <w:t>○</w:t>
      </w:r>
      <w:r w:rsidR="006F5C82" w:rsidRPr="00F83A45">
        <w:rPr>
          <w:rFonts w:asciiTheme="majorEastAsia" w:eastAsiaTheme="majorEastAsia" w:hAnsiTheme="majorEastAsia" w:cs="ＭＳ 明朝" w:hint="eastAsia"/>
          <w:kern w:val="0"/>
          <w:sz w:val="22"/>
          <w:szCs w:val="23"/>
        </w:rPr>
        <w:t>犯罪等の実態</w:t>
      </w:r>
      <w:r w:rsidR="00C6290A" w:rsidRPr="00F83A45">
        <w:rPr>
          <w:rFonts w:asciiTheme="majorEastAsia" w:eastAsiaTheme="majorEastAsia" w:hAnsiTheme="majorEastAsia" w:cs="ＭＳ 明朝" w:hint="eastAsia"/>
          <w:kern w:val="0"/>
          <w:sz w:val="22"/>
          <w:szCs w:val="23"/>
        </w:rPr>
        <w:t>等</w:t>
      </w:r>
      <w:r w:rsidR="006F5C82" w:rsidRPr="00F83A45">
        <w:rPr>
          <w:rFonts w:asciiTheme="majorEastAsia" w:eastAsiaTheme="majorEastAsia" w:hAnsiTheme="majorEastAsia" w:cs="ＭＳ 明朝" w:hint="eastAsia"/>
          <w:kern w:val="0"/>
          <w:sz w:val="22"/>
          <w:szCs w:val="23"/>
        </w:rPr>
        <w:t>を踏まえ、</w:t>
      </w:r>
      <w:r w:rsidR="006328F6" w:rsidRPr="00F83A45">
        <w:rPr>
          <w:rFonts w:asciiTheme="majorEastAsia" w:eastAsiaTheme="majorEastAsia" w:hAnsiTheme="majorEastAsia" w:cs="ＭＳ 明朝" w:hint="eastAsia"/>
          <w:kern w:val="0"/>
          <w:sz w:val="22"/>
          <w:szCs w:val="23"/>
        </w:rPr>
        <w:t>見直しを行いながら、</w:t>
      </w:r>
      <w:r w:rsidR="006F5C82" w:rsidRPr="00F83A45">
        <w:rPr>
          <w:rFonts w:asciiTheme="majorEastAsia" w:eastAsiaTheme="majorEastAsia" w:hAnsiTheme="majorEastAsia" w:cs="ＭＳ 明朝" w:hint="eastAsia"/>
          <w:kern w:val="0"/>
          <w:sz w:val="22"/>
          <w:szCs w:val="23"/>
        </w:rPr>
        <w:t>社会情勢等に応じた</w:t>
      </w:r>
      <w:r w:rsidR="00C6290A" w:rsidRPr="00F83A45">
        <w:rPr>
          <w:rFonts w:asciiTheme="majorEastAsia" w:eastAsiaTheme="majorEastAsia" w:hAnsiTheme="majorEastAsia" w:cs="ＭＳ 明朝" w:hint="eastAsia"/>
          <w:kern w:val="0"/>
          <w:sz w:val="22"/>
          <w:szCs w:val="23"/>
        </w:rPr>
        <w:t>効果的なものとなるよう努めます。</w:t>
      </w:r>
    </w:p>
    <w:p w:rsidR="006F5C82" w:rsidRPr="00F83A45" w:rsidRDefault="00EA521A" w:rsidP="00EA521A">
      <w:pPr>
        <w:autoSpaceDE w:val="0"/>
        <w:autoSpaceDN w:val="0"/>
        <w:adjustRightInd w:val="0"/>
        <w:ind w:leftChars="100" w:left="430" w:hangingChars="100" w:hanging="220"/>
        <w:jc w:val="left"/>
        <w:rPr>
          <w:rFonts w:asciiTheme="majorEastAsia" w:eastAsiaTheme="majorEastAsia" w:hAnsiTheme="majorEastAsia" w:cs="ＭＳ 明朝"/>
          <w:kern w:val="0"/>
          <w:sz w:val="22"/>
          <w:szCs w:val="23"/>
        </w:rPr>
      </w:pPr>
      <w:r w:rsidRPr="00F83A45">
        <w:rPr>
          <w:rFonts w:asciiTheme="majorEastAsia" w:eastAsiaTheme="majorEastAsia" w:hAnsiTheme="majorEastAsia" w:cs="ＭＳ 明朝" w:hint="eastAsia"/>
          <w:kern w:val="0"/>
          <w:sz w:val="22"/>
          <w:szCs w:val="23"/>
        </w:rPr>
        <w:t>○</w:t>
      </w:r>
      <w:r w:rsidR="00C6290A" w:rsidRPr="00F83A45">
        <w:rPr>
          <w:rFonts w:asciiTheme="majorEastAsia" w:eastAsiaTheme="majorEastAsia" w:hAnsiTheme="majorEastAsia" w:cs="ＭＳ 明朝" w:hint="eastAsia"/>
          <w:kern w:val="0"/>
          <w:sz w:val="22"/>
          <w:szCs w:val="23"/>
        </w:rPr>
        <w:t>再犯防止の取組みを分かりやすく</w:t>
      </w:r>
      <w:r w:rsidR="006F5C82" w:rsidRPr="00F83A45">
        <w:rPr>
          <w:rFonts w:asciiTheme="majorEastAsia" w:eastAsiaTheme="majorEastAsia" w:hAnsiTheme="majorEastAsia" w:cs="ＭＳ 明朝" w:hint="eastAsia"/>
          <w:kern w:val="0"/>
          <w:sz w:val="22"/>
          <w:szCs w:val="23"/>
        </w:rPr>
        <w:t>広報するなどにより、広く県民の関心と理解を</w:t>
      </w:r>
      <w:r w:rsidR="00C6290A" w:rsidRPr="00F83A45">
        <w:rPr>
          <w:rFonts w:asciiTheme="majorEastAsia" w:eastAsiaTheme="majorEastAsia" w:hAnsiTheme="majorEastAsia" w:cs="ＭＳ 明朝" w:hint="eastAsia"/>
          <w:kern w:val="0"/>
          <w:sz w:val="22"/>
          <w:szCs w:val="23"/>
        </w:rPr>
        <w:t>得られるよう努めます</w:t>
      </w:r>
      <w:r w:rsidR="006F5C82" w:rsidRPr="00F83A45">
        <w:rPr>
          <w:rFonts w:asciiTheme="majorEastAsia" w:eastAsiaTheme="majorEastAsia" w:hAnsiTheme="majorEastAsia" w:cs="ＭＳ 明朝" w:hint="eastAsia"/>
          <w:kern w:val="0"/>
          <w:sz w:val="22"/>
          <w:szCs w:val="23"/>
        </w:rPr>
        <w:t>。</w:t>
      </w:r>
    </w:p>
    <w:p w:rsidR="00C6290A" w:rsidRPr="00F83A45" w:rsidRDefault="00C6290A" w:rsidP="006F5C82">
      <w:pPr>
        <w:autoSpaceDE w:val="0"/>
        <w:autoSpaceDN w:val="0"/>
        <w:adjustRightInd w:val="0"/>
        <w:ind w:left="220" w:hangingChars="100" w:hanging="220"/>
        <w:jc w:val="left"/>
        <w:rPr>
          <w:rFonts w:asciiTheme="majorEastAsia" w:eastAsiaTheme="majorEastAsia" w:hAnsiTheme="majorEastAsia" w:cs="ＭＳ 明朝"/>
          <w:kern w:val="0"/>
          <w:sz w:val="22"/>
          <w:szCs w:val="23"/>
        </w:rPr>
      </w:pPr>
    </w:p>
    <w:p w:rsidR="00093C86" w:rsidRPr="00F83A45" w:rsidRDefault="00093C86" w:rsidP="00093C86">
      <w:pPr>
        <w:autoSpaceDE w:val="0"/>
        <w:autoSpaceDN w:val="0"/>
        <w:adjustRightInd w:val="0"/>
        <w:spacing w:line="360" w:lineRule="exact"/>
        <w:ind w:firstLineChars="100" w:firstLine="220"/>
        <w:jc w:val="left"/>
        <w:rPr>
          <w:rFonts w:asciiTheme="majorEastAsia" w:eastAsiaTheme="majorEastAsia" w:hAnsiTheme="majorEastAsia" w:cs="ＭＳ 明朝"/>
          <w:b/>
          <w:kern w:val="0"/>
          <w:sz w:val="28"/>
          <w:szCs w:val="24"/>
        </w:rPr>
      </w:pPr>
      <w:r w:rsidRPr="00F83A45">
        <w:rPr>
          <w:rFonts w:asciiTheme="majorEastAsia" w:eastAsiaTheme="majorEastAsia" w:hAnsiTheme="majorEastAsia" w:cs="ＭＳ 明朝"/>
          <w:noProof/>
          <w:kern w:val="0"/>
          <w:sz w:val="22"/>
          <w:szCs w:val="24"/>
        </w:rPr>
        <mc:AlternateContent>
          <mc:Choice Requires="wps">
            <w:drawing>
              <wp:anchor distT="0" distB="0" distL="114300" distR="114300" simplePos="0" relativeHeight="251704320" behindDoc="0" locked="0" layoutInCell="1" allowOverlap="1">
                <wp:simplePos x="0" y="0"/>
                <wp:positionH relativeFrom="column">
                  <wp:posOffset>-222885</wp:posOffset>
                </wp:positionH>
                <wp:positionV relativeFrom="paragraph">
                  <wp:posOffset>185421</wp:posOffset>
                </wp:positionV>
                <wp:extent cx="5753100" cy="3829050"/>
                <wp:effectExtent l="0" t="0" r="19050" b="19050"/>
                <wp:wrapNone/>
                <wp:docPr id="200" name="角丸四角形 200"/>
                <wp:cNvGraphicFramePr/>
                <a:graphic xmlns:a="http://schemas.openxmlformats.org/drawingml/2006/main">
                  <a:graphicData uri="http://schemas.microsoft.com/office/word/2010/wordprocessingShape">
                    <wps:wsp>
                      <wps:cNvSpPr/>
                      <wps:spPr>
                        <a:xfrm>
                          <a:off x="0" y="0"/>
                          <a:ext cx="5753100" cy="3829050"/>
                        </a:xfrm>
                        <a:prstGeom prst="roundRect">
                          <a:avLst>
                            <a:gd name="adj" fmla="val 8624"/>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E72BE6" id="角丸四角形 200" o:spid="_x0000_s1026" style="position:absolute;left:0;text-align:left;margin-left:-17.55pt;margin-top:14.6pt;width:453pt;height:301.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6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" filled="f" strokecolor="black [3213]" strokeweight="1pt">
                <v:stroke dashstyle="dashDot" joinstyle="miter"/>
              </v:roundrect>
            </w:pict>
          </mc:Fallback>
        </mc:AlternateContent>
      </w:r>
    </w:p>
    <w:p w:rsidR="006F5C82" w:rsidRPr="00F83A45" w:rsidRDefault="005A5EBC" w:rsidP="00E656AA">
      <w:pPr>
        <w:autoSpaceDE w:val="0"/>
        <w:autoSpaceDN w:val="0"/>
        <w:adjustRightInd w:val="0"/>
        <w:jc w:val="left"/>
        <w:rPr>
          <w:rFonts w:asciiTheme="majorEastAsia" w:eastAsiaTheme="majorEastAsia" w:hAnsiTheme="majorEastAsia" w:cs="ＭＳ 明朝"/>
          <w:kern w:val="0"/>
          <w:szCs w:val="24"/>
        </w:rPr>
      </w:pPr>
      <w:r w:rsidRPr="00F83A45">
        <w:rPr>
          <w:rFonts w:asciiTheme="majorEastAsia" w:eastAsiaTheme="majorEastAsia" w:hAnsiTheme="majorEastAsia" w:cs="ＭＳ 明朝" w:hint="eastAsia"/>
          <w:kern w:val="0"/>
          <w:szCs w:val="24"/>
        </w:rPr>
        <w:t>（</w:t>
      </w:r>
      <w:r w:rsidR="006F5C82" w:rsidRPr="00F83A45">
        <w:rPr>
          <w:rFonts w:asciiTheme="majorEastAsia" w:eastAsiaTheme="majorEastAsia" w:hAnsiTheme="majorEastAsia" w:cs="ＭＳ 明朝" w:hint="eastAsia"/>
          <w:kern w:val="0"/>
          <w:szCs w:val="24"/>
        </w:rPr>
        <w:t>参考</w:t>
      </w:r>
      <w:r w:rsidRPr="00F83A45">
        <w:rPr>
          <w:rFonts w:asciiTheme="majorEastAsia" w:eastAsiaTheme="majorEastAsia" w:hAnsiTheme="majorEastAsia" w:cs="ＭＳ 明朝" w:hint="eastAsia"/>
          <w:kern w:val="0"/>
          <w:szCs w:val="24"/>
        </w:rPr>
        <w:t>：</w:t>
      </w:r>
      <w:r w:rsidR="006F5C82" w:rsidRPr="00F83A45">
        <w:rPr>
          <w:rFonts w:asciiTheme="majorEastAsia" w:eastAsiaTheme="majorEastAsia" w:hAnsiTheme="majorEastAsia" w:cs="ＭＳ 明朝" w:hint="eastAsia"/>
          <w:kern w:val="0"/>
          <w:szCs w:val="24"/>
        </w:rPr>
        <w:t>国の再犯防止推進計画</w:t>
      </w:r>
      <w:r w:rsidRPr="00F83A45">
        <w:rPr>
          <w:rFonts w:asciiTheme="majorEastAsia" w:eastAsiaTheme="majorEastAsia" w:hAnsiTheme="majorEastAsia" w:cs="ＭＳ 明朝" w:hint="eastAsia"/>
          <w:kern w:val="0"/>
          <w:szCs w:val="24"/>
        </w:rPr>
        <w:t>〔５つ</w:t>
      </w:r>
      <w:r w:rsidR="006F5C82" w:rsidRPr="00F83A45">
        <w:rPr>
          <w:rFonts w:asciiTheme="majorEastAsia" w:eastAsiaTheme="majorEastAsia" w:hAnsiTheme="majorEastAsia" w:cs="ＭＳ 明朝" w:hint="eastAsia"/>
          <w:kern w:val="0"/>
          <w:szCs w:val="24"/>
        </w:rPr>
        <w:t>の基本方針</w:t>
      </w:r>
      <w:r w:rsidRPr="00F83A45">
        <w:rPr>
          <w:rFonts w:asciiTheme="majorEastAsia" w:eastAsiaTheme="majorEastAsia" w:hAnsiTheme="majorEastAsia" w:cs="ＭＳ 明朝" w:hint="eastAsia"/>
          <w:kern w:val="0"/>
          <w:szCs w:val="24"/>
        </w:rPr>
        <w:t>〕）</w:t>
      </w:r>
    </w:p>
    <w:p w:rsidR="006F5C82" w:rsidRPr="00F83A45" w:rsidRDefault="006F5C82" w:rsidP="00EA521A">
      <w:pPr>
        <w:autoSpaceDE w:val="0"/>
        <w:autoSpaceDN w:val="0"/>
        <w:adjustRightInd w:val="0"/>
        <w:spacing w:line="300" w:lineRule="exact"/>
        <w:ind w:left="200" w:hangingChars="100" w:hanging="200"/>
        <w:jc w:val="left"/>
        <w:rPr>
          <w:rFonts w:asciiTheme="majorEastAsia" w:eastAsiaTheme="majorEastAsia" w:hAnsiTheme="majorEastAsia" w:cs="ＭＳ 明朝"/>
          <w:kern w:val="0"/>
          <w:sz w:val="20"/>
          <w:szCs w:val="24"/>
        </w:rPr>
      </w:pPr>
      <w:r w:rsidRPr="00F83A45">
        <w:rPr>
          <w:rFonts w:asciiTheme="majorEastAsia" w:eastAsiaTheme="majorEastAsia" w:hAnsiTheme="majorEastAsia" w:cs="ＭＳ 明朝" w:hint="eastAsia"/>
          <w:kern w:val="0"/>
          <w:sz w:val="20"/>
          <w:szCs w:val="24"/>
        </w:rPr>
        <w:t>①</w:t>
      </w:r>
      <w:r w:rsidRPr="00F83A45">
        <w:rPr>
          <w:rFonts w:asciiTheme="majorEastAsia" w:eastAsiaTheme="majorEastAsia" w:hAnsiTheme="majorEastAsia" w:cs="ＭＳ 明朝"/>
          <w:kern w:val="0"/>
          <w:sz w:val="20"/>
          <w:szCs w:val="24"/>
        </w:rPr>
        <w:t xml:space="preserve"> </w:t>
      </w:r>
      <w:r w:rsidRPr="00F83A45">
        <w:rPr>
          <w:rFonts w:asciiTheme="majorEastAsia" w:eastAsiaTheme="majorEastAsia" w:hAnsiTheme="majorEastAsia" w:cs="ＭＳ 明朝" w:hint="eastAsia"/>
          <w:kern w:val="0"/>
          <w:sz w:val="20"/>
          <w:szCs w:val="24"/>
        </w:rPr>
        <w:t>犯罪をした者等が、多様化が進む社会において孤立することなく、再び社会を構成する一員となることができるよう、あらゆる者と共に歩む「誰一人取り残さない」社会の実現に向け、関係行政機関が相互に緊密な連携をしつつ、地方公共体団体・民間の団体その他の関係者との緊密な連携協力をも確保し、再犯の防止等に関する施策を総合的に推進すること。</w:t>
      </w:r>
    </w:p>
    <w:p w:rsidR="006F5C82" w:rsidRPr="00F83A45" w:rsidRDefault="006F5C82" w:rsidP="00EA521A">
      <w:pPr>
        <w:autoSpaceDE w:val="0"/>
        <w:autoSpaceDN w:val="0"/>
        <w:adjustRightInd w:val="0"/>
        <w:spacing w:line="300" w:lineRule="exact"/>
        <w:ind w:left="200" w:hangingChars="100" w:hanging="200"/>
        <w:jc w:val="left"/>
        <w:rPr>
          <w:rFonts w:asciiTheme="majorEastAsia" w:eastAsiaTheme="majorEastAsia" w:hAnsiTheme="majorEastAsia" w:cs="ＭＳ 明朝"/>
          <w:kern w:val="0"/>
          <w:sz w:val="20"/>
          <w:szCs w:val="24"/>
        </w:rPr>
      </w:pPr>
      <w:r w:rsidRPr="00F83A45">
        <w:rPr>
          <w:rFonts w:asciiTheme="majorEastAsia" w:eastAsiaTheme="majorEastAsia" w:hAnsiTheme="majorEastAsia" w:cs="ＭＳ 明朝" w:hint="eastAsia"/>
          <w:kern w:val="0"/>
          <w:sz w:val="20"/>
          <w:szCs w:val="24"/>
        </w:rPr>
        <w:t>②</w:t>
      </w:r>
      <w:r w:rsidRPr="00F83A45">
        <w:rPr>
          <w:rFonts w:asciiTheme="majorEastAsia" w:eastAsiaTheme="majorEastAsia" w:hAnsiTheme="majorEastAsia" w:cs="ＭＳ 明朝"/>
          <w:kern w:val="0"/>
          <w:sz w:val="20"/>
          <w:szCs w:val="24"/>
        </w:rPr>
        <w:t xml:space="preserve"> </w:t>
      </w:r>
      <w:r w:rsidRPr="00F83A45">
        <w:rPr>
          <w:rFonts w:asciiTheme="majorEastAsia" w:eastAsiaTheme="majorEastAsia" w:hAnsiTheme="majorEastAsia" w:cs="ＭＳ 明朝" w:hint="eastAsia"/>
          <w:kern w:val="0"/>
          <w:sz w:val="20"/>
          <w:szCs w:val="24"/>
        </w:rPr>
        <w:t>犯罪をした者等が、その特性に応じ、刑事司法手続のあらゆる段階において、切れ目なく、再犯を防止するために必要な指導及び支援を受けられるようにすること。</w:t>
      </w:r>
    </w:p>
    <w:p w:rsidR="006F5C82" w:rsidRPr="00F83A45" w:rsidRDefault="006F5C82" w:rsidP="00EA521A">
      <w:pPr>
        <w:autoSpaceDE w:val="0"/>
        <w:autoSpaceDN w:val="0"/>
        <w:adjustRightInd w:val="0"/>
        <w:spacing w:line="300" w:lineRule="exact"/>
        <w:ind w:left="200" w:hangingChars="100" w:hanging="200"/>
        <w:jc w:val="left"/>
        <w:rPr>
          <w:rFonts w:asciiTheme="majorEastAsia" w:eastAsiaTheme="majorEastAsia" w:hAnsiTheme="majorEastAsia" w:cs="ＭＳ 明朝"/>
          <w:kern w:val="0"/>
          <w:sz w:val="20"/>
          <w:szCs w:val="24"/>
        </w:rPr>
      </w:pPr>
      <w:r w:rsidRPr="00F83A45">
        <w:rPr>
          <w:rFonts w:asciiTheme="majorEastAsia" w:eastAsiaTheme="majorEastAsia" w:hAnsiTheme="majorEastAsia" w:cs="ＭＳ 明朝" w:hint="eastAsia"/>
          <w:kern w:val="0"/>
          <w:sz w:val="20"/>
          <w:szCs w:val="24"/>
        </w:rPr>
        <w:t>③</w:t>
      </w:r>
      <w:r w:rsidRPr="00F83A45">
        <w:rPr>
          <w:rFonts w:asciiTheme="majorEastAsia" w:eastAsiaTheme="majorEastAsia" w:hAnsiTheme="majorEastAsia" w:cs="ＭＳ 明朝"/>
          <w:kern w:val="0"/>
          <w:sz w:val="20"/>
          <w:szCs w:val="24"/>
        </w:rPr>
        <w:t xml:space="preserve"> </w:t>
      </w:r>
      <w:r w:rsidRPr="00F83A45">
        <w:rPr>
          <w:rFonts w:asciiTheme="majorEastAsia" w:eastAsiaTheme="majorEastAsia" w:hAnsiTheme="majorEastAsia" w:cs="ＭＳ 明朝" w:hint="eastAsia"/>
          <w:kern w:val="0"/>
          <w:sz w:val="20"/>
          <w:szCs w:val="24"/>
        </w:rPr>
        <w:t>再犯の防止等に関する施策は、生命を奪われる、身体的・精神的苦痛を負わされる、あるいは財産的被害を負わされるといった被害に加え、それらに劣らぬ事後的な精神的苦痛・不安にさいなまれる犯罪被害者等が存在することを十分に認識して行うとともに、犯罪をした者等が、犯罪の責任等を自覚し、犯罪被害者の心情等を理解し、自ら社会復帰のために努力することの重要性を踏まえて行うこと。</w:t>
      </w:r>
    </w:p>
    <w:p w:rsidR="006F5C82" w:rsidRPr="00F83A45" w:rsidRDefault="006F5C82" w:rsidP="00EA521A">
      <w:pPr>
        <w:autoSpaceDE w:val="0"/>
        <w:autoSpaceDN w:val="0"/>
        <w:adjustRightInd w:val="0"/>
        <w:spacing w:line="300" w:lineRule="exact"/>
        <w:ind w:left="200" w:hangingChars="100" w:hanging="200"/>
        <w:jc w:val="left"/>
        <w:rPr>
          <w:rFonts w:asciiTheme="majorEastAsia" w:eastAsiaTheme="majorEastAsia" w:hAnsiTheme="majorEastAsia" w:cs="ＭＳ 明朝"/>
          <w:kern w:val="0"/>
          <w:sz w:val="20"/>
          <w:szCs w:val="24"/>
        </w:rPr>
      </w:pPr>
      <w:r w:rsidRPr="00F83A45">
        <w:rPr>
          <w:rFonts w:asciiTheme="majorEastAsia" w:eastAsiaTheme="majorEastAsia" w:hAnsiTheme="majorEastAsia" w:cs="ＭＳ 明朝" w:hint="eastAsia"/>
          <w:kern w:val="0"/>
          <w:sz w:val="20"/>
          <w:szCs w:val="24"/>
        </w:rPr>
        <w:t>④</w:t>
      </w:r>
      <w:r w:rsidRPr="00F83A45">
        <w:rPr>
          <w:rFonts w:asciiTheme="majorEastAsia" w:eastAsiaTheme="majorEastAsia" w:hAnsiTheme="majorEastAsia" w:cs="ＭＳ 明朝"/>
          <w:kern w:val="0"/>
          <w:sz w:val="20"/>
          <w:szCs w:val="24"/>
        </w:rPr>
        <w:t xml:space="preserve"> </w:t>
      </w:r>
      <w:r w:rsidRPr="00F83A45">
        <w:rPr>
          <w:rFonts w:asciiTheme="majorEastAsia" w:eastAsiaTheme="majorEastAsia" w:hAnsiTheme="majorEastAsia" w:cs="ＭＳ 明朝" w:hint="eastAsia"/>
          <w:kern w:val="0"/>
          <w:sz w:val="20"/>
          <w:szCs w:val="24"/>
        </w:rPr>
        <w:t>再犯の防止等に関する施策は、犯罪及び非行の実態、効果検証及び調査研究の成果等を踏まえ、必要に応じて再犯の防止等に関する活動を行う民間の団体その他の関係者から意見聴取するなどして見直しを行い、社会情勢等に応じた効果的なものとすること。</w:t>
      </w:r>
    </w:p>
    <w:p w:rsidR="006F5C82" w:rsidRPr="00F83A45" w:rsidRDefault="006F5C82" w:rsidP="00EA521A">
      <w:pPr>
        <w:autoSpaceDE w:val="0"/>
        <w:autoSpaceDN w:val="0"/>
        <w:adjustRightInd w:val="0"/>
        <w:spacing w:line="300" w:lineRule="exact"/>
        <w:ind w:left="200" w:hangingChars="100" w:hanging="200"/>
        <w:jc w:val="left"/>
        <w:rPr>
          <w:rFonts w:asciiTheme="majorEastAsia" w:eastAsiaTheme="majorEastAsia" w:hAnsiTheme="majorEastAsia" w:cs="ＭＳ 明朝"/>
          <w:kern w:val="0"/>
          <w:sz w:val="20"/>
          <w:szCs w:val="24"/>
          <w:u w:val="dotDash"/>
        </w:rPr>
      </w:pPr>
      <w:r w:rsidRPr="00F83A45">
        <w:rPr>
          <w:rFonts w:asciiTheme="majorEastAsia" w:eastAsiaTheme="majorEastAsia" w:hAnsiTheme="majorEastAsia" w:cs="ＭＳ 明朝" w:hint="eastAsia"/>
          <w:kern w:val="0"/>
          <w:sz w:val="20"/>
          <w:szCs w:val="24"/>
        </w:rPr>
        <w:t>⑤</w:t>
      </w:r>
      <w:r w:rsidRPr="00F83A45">
        <w:rPr>
          <w:rFonts w:asciiTheme="majorEastAsia" w:eastAsiaTheme="majorEastAsia" w:hAnsiTheme="majorEastAsia" w:cs="ＭＳ 明朝"/>
          <w:kern w:val="0"/>
          <w:sz w:val="20"/>
          <w:szCs w:val="24"/>
        </w:rPr>
        <w:t xml:space="preserve"> </w:t>
      </w:r>
      <w:r w:rsidRPr="00F83A45">
        <w:rPr>
          <w:rFonts w:asciiTheme="majorEastAsia" w:eastAsiaTheme="majorEastAsia" w:hAnsiTheme="majorEastAsia" w:cs="ＭＳ 明朝" w:hint="eastAsia"/>
          <w:kern w:val="0"/>
          <w:sz w:val="20"/>
          <w:szCs w:val="24"/>
        </w:rPr>
        <w:t>国民にとって再犯の防止等に関する施策は身近なものではないという現状を十分に認識し、更生の意欲を有する犯罪をした者等が、責任ある社会の構成員として受け入れられるよう、再犯の防止等に関する取組を、分かりやすく効果的に広報するなどして、広く国民の関心と理解が得られるものとしていくこと。</w:t>
      </w:r>
    </w:p>
    <w:p w:rsidR="002D5BAE" w:rsidRPr="00F83A45" w:rsidRDefault="002D5BAE" w:rsidP="00BC52FB">
      <w:pPr>
        <w:autoSpaceDE w:val="0"/>
        <w:autoSpaceDN w:val="0"/>
        <w:adjustRightInd w:val="0"/>
        <w:jc w:val="left"/>
        <w:rPr>
          <w:rFonts w:asciiTheme="majorEastAsia" w:eastAsiaTheme="majorEastAsia" w:hAnsiTheme="majorEastAsia" w:cs="ＭＳ 明朝"/>
          <w:b/>
          <w:kern w:val="0"/>
          <w:sz w:val="26"/>
          <w:szCs w:val="26"/>
          <w:u w:val="dotDash"/>
        </w:rPr>
      </w:pPr>
    </w:p>
    <w:p w:rsidR="002D5BAE" w:rsidRPr="00F83A45" w:rsidRDefault="002D5BAE" w:rsidP="00BC52FB">
      <w:pPr>
        <w:autoSpaceDE w:val="0"/>
        <w:autoSpaceDN w:val="0"/>
        <w:adjustRightInd w:val="0"/>
        <w:jc w:val="left"/>
        <w:rPr>
          <w:rFonts w:asciiTheme="majorEastAsia" w:eastAsiaTheme="majorEastAsia" w:hAnsiTheme="majorEastAsia" w:cs="ＭＳ 明朝"/>
          <w:b/>
          <w:kern w:val="0"/>
          <w:sz w:val="26"/>
          <w:szCs w:val="26"/>
          <w:u w:val="dotDash"/>
        </w:rPr>
      </w:pPr>
    </w:p>
    <w:p w:rsidR="00AA5FFB" w:rsidRPr="00F83A45" w:rsidRDefault="00AA5FFB" w:rsidP="00BC52FB">
      <w:pPr>
        <w:autoSpaceDE w:val="0"/>
        <w:autoSpaceDN w:val="0"/>
        <w:adjustRightInd w:val="0"/>
        <w:jc w:val="left"/>
        <w:rPr>
          <w:rFonts w:asciiTheme="majorEastAsia" w:eastAsiaTheme="majorEastAsia" w:hAnsiTheme="majorEastAsia" w:cs="ＭＳ 明朝"/>
          <w:b/>
          <w:kern w:val="0"/>
          <w:sz w:val="26"/>
          <w:szCs w:val="26"/>
          <w:u w:val="dotDash"/>
        </w:rPr>
      </w:pPr>
    </w:p>
    <w:p w:rsidR="00BC52FB" w:rsidRPr="00F83A45" w:rsidRDefault="00DD176E" w:rsidP="00BC52FB">
      <w:pPr>
        <w:autoSpaceDE w:val="0"/>
        <w:autoSpaceDN w:val="0"/>
        <w:adjustRightInd w:val="0"/>
        <w:jc w:val="left"/>
        <w:rPr>
          <w:rFonts w:asciiTheme="majorEastAsia" w:eastAsiaTheme="majorEastAsia" w:hAnsiTheme="majorEastAsia" w:cs="ＭＳ 明朝"/>
          <w:b/>
          <w:kern w:val="0"/>
          <w:sz w:val="26"/>
          <w:szCs w:val="26"/>
          <w:u w:val="dotDash"/>
        </w:rPr>
      </w:pPr>
      <w:r w:rsidRPr="00F83A45">
        <w:rPr>
          <w:rFonts w:asciiTheme="majorEastAsia" w:eastAsiaTheme="majorEastAsia" w:hAnsiTheme="majorEastAsia" w:cs="ＭＳ 明朝" w:hint="eastAsia"/>
          <w:b/>
          <w:kern w:val="0"/>
          <w:sz w:val="26"/>
          <w:szCs w:val="26"/>
          <w:u w:val="dotDash"/>
        </w:rPr>
        <w:lastRenderedPageBreak/>
        <w:t>２</w:t>
      </w:r>
      <w:r w:rsidR="00BC52FB" w:rsidRPr="00F83A45">
        <w:rPr>
          <w:rFonts w:asciiTheme="majorEastAsia" w:eastAsiaTheme="majorEastAsia" w:hAnsiTheme="majorEastAsia" w:cs="ＭＳ 明朝" w:hint="eastAsia"/>
          <w:b/>
          <w:kern w:val="0"/>
          <w:sz w:val="26"/>
          <w:szCs w:val="26"/>
          <w:u w:val="dotDash"/>
        </w:rPr>
        <w:t xml:space="preserve">　計画の目標</w:t>
      </w:r>
      <w:r w:rsidR="00E656AA" w:rsidRPr="00F83A45">
        <w:rPr>
          <w:rFonts w:asciiTheme="majorEastAsia" w:eastAsiaTheme="majorEastAsia" w:hAnsiTheme="majorEastAsia" w:cs="ＭＳ 明朝" w:hint="eastAsia"/>
          <w:b/>
          <w:kern w:val="0"/>
          <w:sz w:val="26"/>
          <w:szCs w:val="26"/>
          <w:u w:val="dotDash"/>
        </w:rPr>
        <w:t xml:space="preserve">　　　　　　　　　　　　　　　　　　　　　　　　　　</w:t>
      </w:r>
    </w:p>
    <w:p w:rsidR="000F4B2F" w:rsidRPr="00F83A45" w:rsidRDefault="0048367A" w:rsidP="005E6D24">
      <w:pPr>
        <w:autoSpaceDE w:val="0"/>
        <w:autoSpaceDN w:val="0"/>
        <w:adjustRightInd w:val="0"/>
        <w:jc w:val="center"/>
        <w:rPr>
          <w:rFonts w:asciiTheme="majorEastAsia" w:eastAsiaTheme="majorEastAsia" w:hAnsiTheme="majorEastAsia" w:cs="ＭＳ 明朝"/>
          <w:b/>
          <w:kern w:val="0"/>
          <w:sz w:val="28"/>
          <w:szCs w:val="28"/>
        </w:rPr>
      </w:pPr>
      <w:r w:rsidRPr="00F83A45">
        <w:rPr>
          <w:rFonts w:asciiTheme="majorEastAsia" w:eastAsiaTheme="majorEastAsia" w:hAnsiTheme="majorEastAsia" w:cs="ＭＳ 明朝" w:hint="eastAsia"/>
          <w:b/>
          <w:kern w:val="0"/>
          <w:sz w:val="28"/>
          <w:szCs w:val="28"/>
        </w:rPr>
        <w:t>『安全で安心して暮らせる　とやま型地域共生社会の構築』</w:t>
      </w:r>
    </w:p>
    <w:p w:rsidR="007732B2" w:rsidRPr="00F83A45" w:rsidRDefault="007732B2" w:rsidP="007732B2">
      <w:pPr>
        <w:autoSpaceDE w:val="0"/>
        <w:autoSpaceDN w:val="0"/>
        <w:adjustRightInd w:val="0"/>
        <w:ind w:firstLineChars="100" w:firstLine="240"/>
        <w:jc w:val="left"/>
        <w:rPr>
          <w:rFonts w:asciiTheme="majorEastAsia" w:eastAsiaTheme="majorEastAsia" w:hAnsiTheme="majorEastAsia" w:cs="ＭＳ 明朝"/>
          <w:kern w:val="0"/>
          <w:sz w:val="24"/>
          <w:szCs w:val="24"/>
        </w:rPr>
      </w:pPr>
    </w:p>
    <w:p w:rsidR="007732B2" w:rsidRPr="00F83A45" w:rsidRDefault="007732B2" w:rsidP="007732B2">
      <w:pPr>
        <w:autoSpaceDE w:val="0"/>
        <w:autoSpaceDN w:val="0"/>
        <w:adjustRightInd w:val="0"/>
        <w:ind w:firstLineChars="100" w:firstLine="220"/>
        <w:jc w:val="left"/>
        <w:rPr>
          <w:rFonts w:asciiTheme="majorEastAsia" w:eastAsiaTheme="majorEastAsia" w:hAnsiTheme="majorEastAsia" w:cs="ＭＳ 明朝"/>
          <w:kern w:val="0"/>
          <w:sz w:val="22"/>
          <w:szCs w:val="24"/>
        </w:rPr>
      </w:pPr>
      <w:r w:rsidRPr="00F83A45">
        <w:rPr>
          <w:rFonts w:asciiTheme="majorEastAsia" w:eastAsiaTheme="majorEastAsia" w:hAnsiTheme="majorEastAsia" w:cs="ＭＳ 明朝" w:hint="eastAsia"/>
          <w:kern w:val="0"/>
          <w:sz w:val="22"/>
          <w:szCs w:val="24"/>
        </w:rPr>
        <w:t>犯罪や非行のない安全で安心な地域社会の実現は、全ての県民の願いです。</w:t>
      </w:r>
    </w:p>
    <w:p w:rsidR="007732B2" w:rsidRPr="00F83A45" w:rsidRDefault="007732B2" w:rsidP="007732B2">
      <w:pPr>
        <w:autoSpaceDE w:val="0"/>
        <w:autoSpaceDN w:val="0"/>
        <w:adjustRightInd w:val="0"/>
        <w:ind w:firstLineChars="100" w:firstLine="220"/>
        <w:jc w:val="left"/>
        <w:rPr>
          <w:rFonts w:asciiTheme="majorEastAsia" w:eastAsiaTheme="majorEastAsia" w:hAnsiTheme="majorEastAsia" w:cs="ＭＳ 明朝"/>
          <w:kern w:val="0"/>
          <w:sz w:val="22"/>
          <w:szCs w:val="24"/>
        </w:rPr>
      </w:pPr>
      <w:r w:rsidRPr="00F83A45">
        <w:rPr>
          <w:rFonts w:asciiTheme="majorEastAsia" w:eastAsiaTheme="majorEastAsia" w:hAnsiTheme="majorEastAsia" w:cs="ＭＳ 明朝" w:hint="eastAsia"/>
          <w:kern w:val="0"/>
          <w:sz w:val="22"/>
          <w:szCs w:val="24"/>
        </w:rPr>
        <w:t>県民が犯罪による被害を受けることを防止するためには、犯罪や非行のあった人が自らの責任と被害者等の心情を自覚しながら、社会復帰に努力するときに、地域から排除したり、孤立させたりすることなく、立ち直ろうとする意欲を高め、地域社会の中に受け入れ、見守り、支えていくこと</w:t>
      </w:r>
      <w:r w:rsidR="00C757B1" w:rsidRPr="00F83A45">
        <w:rPr>
          <w:rFonts w:asciiTheme="majorEastAsia" w:eastAsiaTheme="majorEastAsia" w:hAnsiTheme="majorEastAsia" w:cs="ＭＳ 明朝" w:hint="eastAsia"/>
          <w:kern w:val="0"/>
          <w:sz w:val="22"/>
          <w:szCs w:val="24"/>
        </w:rPr>
        <w:t>が</w:t>
      </w:r>
      <w:r w:rsidRPr="00F83A45">
        <w:rPr>
          <w:rFonts w:asciiTheme="majorEastAsia" w:eastAsiaTheme="majorEastAsia" w:hAnsiTheme="majorEastAsia" w:cs="ＭＳ 明朝" w:hint="eastAsia"/>
          <w:kern w:val="0"/>
          <w:sz w:val="22"/>
          <w:szCs w:val="24"/>
        </w:rPr>
        <w:t>重要です。</w:t>
      </w:r>
    </w:p>
    <w:p w:rsidR="004C3047" w:rsidRPr="00F83A45" w:rsidRDefault="00C757B1" w:rsidP="007732B2">
      <w:pPr>
        <w:autoSpaceDE w:val="0"/>
        <w:autoSpaceDN w:val="0"/>
        <w:adjustRightInd w:val="0"/>
        <w:ind w:firstLineChars="100" w:firstLine="220"/>
        <w:jc w:val="left"/>
        <w:rPr>
          <w:rFonts w:asciiTheme="majorEastAsia" w:eastAsiaTheme="majorEastAsia" w:hAnsiTheme="majorEastAsia" w:cs="ＭＳ 明朝"/>
          <w:kern w:val="0"/>
          <w:sz w:val="22"/>
          <w:szCs w:val="24"/>
        </w:rPr>
      </w:pPr>
      <w:r w:rsidRPr="00F83A45">
        <w:rPr>
          <w:rFonts w:asciiTheme="majorEastAsia" w:eastAsiaTheme="majorEastAsia" w:hAnsiTheme="majorEastAsia" w:cs="ＭＳ 明朝" w:hint="eastAsia"/>
          <w:kern w:val="0"/>
          <w:sz w:val="22"/>
          <w:szCs w:val="24"/>
        </w:rPr>
        <w:t>また</w:t>
      </w:r>
      <w:r w:rsidR="007732B2" w:rsidRPr="00F83A45">
        <w:rPr>
          <w:rFonts w:asciiTheme="majorEastAsia" w:eastAsiaTheme="majorEastAsia" w:hAnsiTheme="majorEastAsia" w:cs="ＭＳ 明朝" w:hint="eastAsia"/>
          <w:kern w:val="0"/>
          <w:sz w:val="22"/>
          <w:szCs w:val="24"/>
        </w:rPr>
        <w:t>、すべての人が地域社会の構成員として自立し、互いに認め、支え合うことにより、年齢や障害等の有無にかかわらず、生涯にわたり自分らしい生活が継続できる包容力を持った社会を目指してい</w:t>
      </w:r>
      <w:r w:rsidR="009012A1" w:rsidRPr="00F83A45">
        <w:rPr>
          <w:rFonts w:asciiTheme="majorEastAsia" w:eastAsiaTheme="majorEastAsia" w:hAnsiTheme="majorEastAsia" w:cs="ＭＳ 明朝" w:hint="eastAsia"/>
          <w:kern w:val="0"/>
          <w:sz w:val="22"/>
          <w:szCs w:val="24"/>
        </w:rPr>
        <w:t>く</w:t>
      </w:r>
      <w:r w:rsidR="007732B2" w:rsidRPr="00F83A45">
        <w:rPr>
          <w:rFonts w:asciiTheme="majorEastAsia" w:eastAsiaTheme="majorEastAsia" w:hAnsiTheme="majorEastAsia" w:cs="ＭＳ 明朝" w:hint="eastAsia"/>
          <w:kern w:val="0"/>
          <w:sz w:val="22"/>
          <w:szCs w:val="24"/>
        </w:rPr>
        <w:t>こと</w:t>
      </w:r>
      <w:r w:rsidR="004C3047" w:rsidRPr="00F83A45">
        <w:rPr>
          <w:rFonts w:asciiTheme="majorEastAsia" w:eastAsiaTheme="majorEastAsia" w:hAnsiTheme="majorEastAsia" w:cs="ＭＳ 明朝" w:hint="eastAsia"/>
          <w:kern w:val="0"/>
          <w:sz w:val="22"/>
          <w:szCs w:val="24"/>
        </w:rPr>
        <w:t>も重要です。</w:t>
      </w:r>
    </w:p>
    <w:p w:rsidR="007732B2" w:rsidRPr="00F83A45" w:rsidRDefault="004C3047" w:rsidP="007732B2">
      <w:pPr>
        <w:autoSpaceDE w:val="0"/>
        <w:autoSpaceDN w:val="0"/>
        <w:adjustRightInd w:val="0"/>
        <w:ind w:firstLineChars="100" w:firstLine="220"/>
        <w:jc w:val="left"/>
        <w:rPr>
          <w:rFonts w:asciiTheme="majorEastAsia" w:eastAsiaTheme="majorEastAsia" w:hAnsiTheme="majorEastAsia" w:cs="ＭＳ 明朝"/>
          <w:kern w:val="0"/>
          <w:sz w:val="22"/>
          <w:szCs w:val="24"/>
        </w:rPr>
      </w:pPr>
      <w:r w:rsidRPr="00F83A45">
        <w:rPr>
          <w:rFonts w:asciiTheme="majorEastAsia" w:eastAsiaTheme="majorEastAsia" w:hAnsiTheme="majorEastAsia" w:cs="ＭＳ 明朝" w:hint="eastAsia"/>
          <w:kern w:val="0"/>
          <w:sz w:val="22"/>
          <w:szCs w:val="24"/>
        </w:rPr>
        <w:t>この計画は</w:t>
      </w:r>
      <w:r w:rsidR="007732B2" w:rsidRPr="00F83A45">
        <w:rPr>
          <w:rFonts w:asciiTheme="majorEastAsia" w:eastAsiaTheme="majorEastAsia" w:hAnsiTheme="majorEastAsia" w:cs="ＭＳ 明朝" w:hint="eastAsia"/>
          <w:kern w:val="0"/>
          <w:sz w:val="22"/>
          <w:szCs w:val="24"/>
        </w:rPr>
        <w:t>、『安全で安心して暮らせる　とやま型地域共生社会の構築』を目標とし、再犯の防止等に関する施策を推進します。</w:t>
      </w:r>
    </w:p>
    <w:p w:rsidR="0048367A" w:rsidRPr="00F83A45" w:rsidRDefault="0048367A" w:rsidP="0048367A">
      <w:pPr>
        <w:autoSpaceDE w:val="0"/>
        <w:autoSpaceDN w:val="0"/>
        <w:adjustRightInd w:val="0"/>
        <w:ind w:leftChars="100" w:left="210" w:firstLineChars="100" w:firstLine="240"/>
        <w:rPr>
          <w:rFonts w:asciiTheme="majorEastAsia" w:eastAsiaTheme="majorEastAsia" w:hAnsiTheme="majorEastAsia" w:cs="ＭＳ 明朝"/>
          <w:kern w:val="0"/>
          <w:sz w:val="24"/>
          <w:szCs w:val="28"/>
          <w:highlight w:val="yellow"/>
        </w:rPr>
      </w:pPr>
    </w:p>
    <w:p w:rsidR="00FE6177" w:rsidRPr="00F83A45" w:rsidRDefault="00FE6177" w:rsidP="005B5629">
      <w:pPr>
        <w:autoSpaceDE w:val="0"/>
        <w:autoSpaceDN w:val="0"/>
        <w:adjustRightInd w:val="0"/>
        <w:ind w:firstLineChars="100" w:firstLine="240"/>
        <w:jc w:val="left"/>
        <w:rPr>
          <w:rFonts w:asciiTheme="majorEastAsia" w:eastAsiaTheme="majorEastAsia" w:hAnsiTheme="majorEastAsia" w:cs="ＭＳ 明朝"/>
          <w:kern w:val="0"/>
          <w:sz w:val="24"/>
          <w:szCs w:val="24"/>
        </w:rPr>
      </w:pPr>
    </w:p>
    <w:p w:rsidR="00FE6177" w:rsidRPr="00F83A45" w:rsidRDefault="00FE6177" w:rsidP="005B5629">
      <w:pPr>
        <w:autoSpaceDE w:val="0"/>
        <w:autoSpaceDN w:val="0"/>
        <w:adjustRightInd w:val="0"/>
        <w:ind w:firstLineChars="100" w:firstLine="240"/>
        <w:jc w:val="left"/>
        <w:rPr>
          <w:rFonts w:asciiTheme="majorEastAsia" w:eastAsiaTheme="majorEastAsia" w:hAnsiTheme="majorEastAsia" w:cs="ＭＳ 明朝"/>
          <w:kern w:val="0"/>
          <w:sz w:val="24"/>
          <w:szCs w:val="24"/>
        </w:rPr>
      </w:pPr>
    </w:p>
    <w:p w:rsidR="00FE6177" w:rsidRPr="00F83A45" w:rsidRDefault="00FE6177" w:rsidP="00FE6177">
      <w:pPr>
        <w:autoSpaceDE w:val="0"/>
        <w:autoSpaceDN w:val="0"/>
        <w:adjustRightInd w:val="0"/>
        <w:jc w:val="center"/>
        <w:rPr>
          <w:rFonts w:asciiTheme="majorEastAsia" w:eastAsiaTheme="majorEastAsia" w:hAnsiTheme="majorEastAsia" w:cs="ＭＳ 明朝"/>
          <w:kern w:val="0"/>
          <w:sz w:val="44"/>
          <w:szCs w:val="28"/>
        </w:rPr>
      </w:pPr>
    </w:p>
    <w:p w:rsidR="00F00C44" w:rsidRPr="00F83A45" w:rsidRDefault="00F00C44" w:rsidP="00F00C44">
      <w:pPr>
        <w:autoSpaceDE w:val="0"/>
        <w:autoSpaceDN w:val="0"/>
        <w:adjustRightInd w:val="0"/>
        <w:jc w:val="left"/>
        <w:rPr>
          <w:rFonts w:asciiTheme="majorEastAsia" w:eastAsiaTheme="majorEastAsia" w:hAnsiTheme="majorEastAsia" w:cs="ＭＳ 明朝"/>
          <w:b/>
          <w:kern w:val="0"/>
          <w:sz w:val="26"/>
          <w:szCs w:val="26"/>
          <w:u w:val="dotDash"/>
        </w:rPr>
      </w:pPr>
    </w:p>
    <w:p w:rsidR="00F00C44" w:rsidRPr="00F83A45" w:rsidRDefault="00343788" w:rsidP="00F00C44">
      <w:pPr>
        <w:autoSpaceDE w:val="0"/>
        <w:autoSpaceDN w:val="0"/>
        <w:adjustRightInd w:val="0"/>
        <w:jc w:val="left"/>
        <w:rPr>
          <w:rFonts w:asciiTheme="majorEastAsia" w:eastAsiaTheme="majorEastAsia" w:hAnsiTheme="majorEastAsia" w:cs="ＭＳ 明朝"/>
          <w:b/>
          <w:kern w:val="0"/>
          <w:sz w:val="26"/>
          <w:szCs w:val="26"/>
          <w:u w:val="dotDash"/>
        </w:rPr>
      </w:pPr>
      <w:r w:rsidRPr="00F83A45">
        <w:rPr>
          <w:rFonts w:asciiTheme="majorEastAsia" w:eastAsiaTheme="majorEastAsia" w:hAnsiTheme="majorEastAsia" w:cs="ＭＳ 明朝" w:hint="eastAsia"/>
          <w:b/>
          <w:kern w:val="0"/>
          <w:sz w:val="26"/>
          <w:szCs w:val="26"/>
          <w:u w:val="dotDash"/>
        </w:rPr>
        <w:t xml:space="preserve">３　</w:t>
      </w:r>
      <w:r w:rsidR="009663D8" w:rsidRPr="00F83A45">
        <w:rPr>
          <w:rFonts w:asciiTheme="majorEastAsia" w:eastAsiaTheme="majorEastAsia" w:hAnsiTheme="majorEastAsia" w:cs="ＭＳ 明朝" w:hint="eastAsia"/>
          <w:b/>
          <w:kern w:val="0"/>
          <w:sz w:val="26"/>
          <w:szCs w:val="26"/>
          <w:u w:val="dotDash"/>
        </w:rPr>
        <w:t>重点分野</w:t>
      </w:r>
      <w:r w:rsidR="00F00C44" w:rsidRPr="00F83A45">
        <w:rPr>
          <w:rFonts w:asciiTheme="majorEastAsia" w:eastAsiaTheme="majorEastAsia" w:hAnsiTheme="majorEastAsia" w:cs="ＭＳ 明朝" w:hint="eastAsia"/>
          <w:b/>
          <w:kern w:val="0"/>
          <w:sz w:val="26"/>
          <w:szCs w:val="26"/>
          <w:u w:val="dotDash"/>
        </w:rPr>
        <w:t xml:space="preserve">　　　　　　　　　　　　　　　　　　　　　　　　　　</w:t>
      </w:r>
    </w:p>
    <w:p w:rsidR="00F00C44" w:rsidRPr="00F83A45" w:rsidRDefault="00F00C44" w:rsidP="00F00C44">
      <w:pPr>
        <w:autoSpaceDE w:val="0"/>
        <w:autoSpaceDN w:val="0"/>
        <w:adjustRightInd w:val="0"/>
        <w:jc w:val="left"/>
        <w:rPr>
          <w:rFonts w:asciiTheme="majorEastAsia" w:eastAsiaTheme="majorEastAsia" w:hAnsiTheme="majorEastAsia" w:cs="ＭＳ ゴシック"/>
          <w:kern w:val="0"/>
          <w:sz w:val="22"/>
          <w:szCs w:val="24"/>
        </w:rPr>
      </w:pPr>
      <w:r w:rsidRPr="00F83A45">
        <w:rPr>
          <w:rFonts w:asciiTheme="majorEastAsia" w:eastAsiaTheme="majorEastAsia" w:hAnsiTheme="majorEastAsia" w:cs="ＭＳ ゴシック" w:hint="eastAsia"/>
          <w:kern w:val="0"/>
          <w:sz w:val="22"/>
          <w:szCs w:val="24"/>
        </w:rPr>
        <w:t xml:space="preserve">　「再犯防止推進法」</w:t>
      </w:r>
      <w:r w:rsidR="00C76D47" w:rsidRPr="00F83A45">
        <w:rPr>
          <w:rFonts w:asciiTheme="majorEastAsia" w:eastAsiaTheme="majorEastAsia" w:hAnsiTheme="majorEastAsia" w:cs="ＭＳ ゴシック" w:hint="eastAsia"/>
          <w:kern w:val="0"/>
          <w:sz w:val="22"/>
          <w:szCs w:val="24"/>
        </w:rPr>
        <w:t>第24条に基づき、同法</w:t>
      </w:r>
      <w:r w:rsidRPr="00F83A45">
        <w:rPr>
          <w:rFonts w:asciiTheme="majorEastAsia" w:eastAsiaTheme="majorEastAsia" w:hAnsiTheme="majorEastAsia" w:cs="ＭＳ ゴシック" w:hint="eastAsia"/>
          <w:kern w:val="0"/>
          <w:sz w:val="22"/>
          <w:szCs w:val="24"/>
        </w:rPr>
        <w:t>第２章</w:t>
      </w:r>
      <w:r w:rsidR="00C76D47" w:rsidRPr="00F83A45">
        <w:rPr>
          <w:rFonts w:asciiTheme="majorEastAsia" w:eastAsiaTheme="majorEastAsia" w:hAnsiTheme="majorEastAsia" w:cs="ＭＳ ゴシック" w:hint="eastAsia"/>
          <w:kern w:val="0"/>
          <w:sz w:val="22"/>
          <w:szCs w:val="24"/>
        </w:rPr>
        <w:t>に</w:t>
      </w:r>
      <w:r w:rsidRPr="00F83A45">
        <w:rPr>
          <w:rFonts w:asciiTheme="majorEastAsia" w:eastAsiaTheme="majorEastAsia" w:hAnsiTheme="majorEastAsia" w:cs="ＭＳ ゴシック" w:hint="eastAsia"/>
          <w:kern w:val="0"/>
          <w:sz w:val="22"/>
          <w:szCs w:val="24"/>
        </w:rPr>
        <w:t>規定する基</w:t>
      </w:r>
      <w:r w:rsidR="00640FF7" w:rsidRPr="00F83A45">
        <w:rPr>
          <w:rFonts w:asciiTheme="majorEastAsia" w:eastAsiaTheme="majorEastAsia" w:hAnsiTheme="majorEastAsia" w:cs="ＭＳ ゴシック" w:hint="eastAsia"/>
          <w:kern w:val="0"/>
          <w:sz w:val="22"/>
          <w:szCs w:val="24"/>
        </w:rPr>
        <w:t>本的施策及び国の再犯防止推進計画を勘案し、重点的に取り組むべき６</w:t>
      </w:r>
      <w:r w:rsidRPr="00F83A45">
        <w:rPr>
          <w:rFonts w:asciiTheme="majorEastAsia" w:eastAsiaTheme="majorEastAsia" w:hAnsiTheme="majorEastAsia" w:cs="ＭＳ ゴシック" w:hint="eastAsia"/>
          <w:kern w:val="0"/>
          <w:sz w:val="22"/>
          <w:szCs w:val="24"/>
        </w:rPr>
        <w:t>つの分野を設定し、これらに関する施策に取り組みます。</w:t>
      </w:r>
    </w:p>
    <w:p w:rsidR="00F00C44" w:rsidRPr="00F83A45" w:rsidRDefault="00F00C44" w:rsidP="00F00C44">
      <w:pPr>
        <w:autoSpaceDE w:val="0"/>
        <w:autoSpaceDN w:val="0"/>
        <w:adjustRightInd w:val="0"/>
        <w:jc w:val="left"/>
        <w:rPr>
          <w:rFonts w:asciiTheme="majorEastAsia" w:eastAsiaTheme="majorEastAsia" w:hAnsiTheme="majorEastAsia" w:cs="ＭＳ 明朝"/>
          <w:b/>
          <w:kern w:val="0"/>
          <w:sz w:val="26"/>
          <w:szCs w:val="26"/>
        </w:rPr>
      </w:pPr>
    </w:p>
    <w:p w:rsidR="00004983" w:rsidRPr="00F83A45" w:rsidRDefault="00004983" w:rsidP="00004983">
      <w:pPr>
        <w:autoSpaceDE w:val="0"/>
        <w:autoSpaceDN w:val="0"/>
        <w:adjustRightInd w:val="0"/>
        <w:jc w:val="left"/>
        <w:rPr>
          <w:rFonts w:asciiTheme="majorEastAsia" w:eastAsiaTheme="majorEastAsia" w:hAnsiTheme="majorEastAsia" w:cs="ＭＳ 明朝"/>
          <w:b/>
          <w:kern w:val="0"/>
          <w:sz w:val="26"/>
          <w:szCs w:val="26"/>
        </w:rPr>
      </w:pPr>
      <w:r w:rsidRPr="00F83A45">
        <w:rPr>
          <w:rFonts w:asciiTheme="majorEastAsia" w:eastAsiaTheme="majorEastAsia" w:hAnsiTheme="majorEastAsia" w:cs="ＭＳ 明朝" w:hint="eastAsia"/>
          <w:b/>
          <w:kern w:val="0"/>
          <w:sz w:val="26"/>
          <w:szCs w:val="26"/>
        </w:rPr>
        <w:t>【重点分野１】　国・市町村・民間団体等との連携強化</w:t>
      </w:r>
    </w:p>
    <w:p w:rsidR="00004983" w:rsidRPr="00F83A45" w:rsidRDefault="00004983" w:rsidP="00004983">
      <w:pPr>
        <w:autoSpaceDE w:val="0"/>
        <w:autoSpaceDN w:val="0"/>
        <w:adjustRightInd w:val="0"/>
        <w:jc w:val="left"/>
        <w:rPr>
          <w:rFonts w:asciiTheme="majorEastAsia" w:eastAsiaTheme="majorEastAsia" w:hAnsiTheme="majorEastAsia" w:cs="ＭＳ 明朝"/>
          <w:b/>
          <w:kern w:val="0"/>
          <w:sz w:val="26"/>
          <w:szCs w:val="26"/>
        </w:rPr>
      </w:pPr>
      <w:r w:rsidRPr="00F83A45">
        <w:rPr>
          <w:rFonts w:asciiTheme="majorEastAsia" w:eastAsiaTheme="majorEastAsia" w:hAnsiTheme="majorEastAsia" w:cs="ＭＳ 明朝" w:hint="eastAsia"/>
          <w:b/>
          <w:kern w:val="0"/>
          <w:sz w:val="26"/>
          <w:szCs w:val="26"/>
        </w:rPr>
        <w:t>【重点分野２】　就労・住居の確保</w:t>
      </w:r>
    </w:p>
    <w:p w:rsidR="00004983" w:rsidRPr="00F83A45" w:rsidRDefault="00004983" w:rsidP="00004983">
      <w:pPr>
        <w:autoSpaceDE w:val="0"/>
        <w:autoSpaceDN w:val="0"/>
        <w:adjustRightInd w:val="0"/>
        <w:jc w:val="left"/>
        <w:rPr>
          <w:rFonts w:asciiTheme="majorEastAsia" w:eastAsiaTheme="majorEastAsia" w:hAnsiTheme="majorEastAsia" w:cs="ＭＳ 明朝"/>
          <w:b/>
          <w:kern w:val="0"/>
          <w:sz w:val="26"/>
          <w:szCs w:val="26"/>
        </w:rPr>
      </w:pPr>
      <w:r w:rsidRPr="00F83A45">
        <w:rPr>
          <w:rFonts w:asciiTheme="majorEastAsia" w:eastAsiaTheme="majorEastAsia" w:hAnsiTheme="majorEastAsia" w:cs="ＭＳ 明朝" w:hint="eastAsia"/>
          <w:b/>
          <w:kern w:val="0"/>
          <w:sz w:val="26"/>
          <w:szCs w:val="26"/>
        </w:rPr>
        <w:t>【重点分野３】　保健医療・福祉サービスの利用の促進</w:t>
      </w:r>
    </w:p>
    <w:p w:rsidR="00004983" w:rsidRPr="00F83A45" w:rsidRDefault="00004983" w:rsidP="00004983">
      <w:pPr>
        <w:autoSpaceDE w:val="0"/>
        <w:autoSpaceDN w:val="0"/>
        <w:adjustRightInd w:val="0"/>
        <w:jc w:val="left"/>
        <w:rPr>
          <w:rFonts w:asciiTheme="majorEastAsia" w:eastAsiaTheme="majorEastAsia" w:hAnsiTheme="majorEastAsia" w:cs="ＭＳ 明朝"/>
          <w:b/>
          <w:kern w:val="0"/>
          <w:sz w:val="26"/>
          <w:szCs w:val="26"/>
        </w:rPr>
      </w:pPr>
      <w:r w:rsidRPr="00F83A45">
        <w:rPr>
          <w:rFonts w:asciiTheme="majorEastAsia" w:eastAsiaTheme="majorEastAsia" w:hAnsiTheme="majorEastAsia" w:cs="ＭＳ 明朝" w:hint="eastAsia"/>
          <w:b/>
          <w:kern w:val="0"/>
          <w:sz w:val="26"/>
          <w:szCs w:val="26"/>
        </w:rPr>
        <w:t>【重点分野４】　学校等と連携した修学支援</w:t>
      </w:r>
    </w:p>
    <w:p w:rsidR="00004983" w:rsidRPr="00F83A45" w:rsidRDefault="00004983" w:rsidP="00004983">
      <w:pPr>
        <w:autoSpaceDE w:val="0"/>
        <w:autoSpaceDN w:val="0"/>
        <w:adjustRightInd w:val="0"/>
        <w:jc w:val="left"/>
        <w:rPr>
          <w:rFonts w:asciiTheme="majorEastAsia" w:eastAsiaTheme="majorEastAsia" w:hAnsiTheme="majorEastAsia" w:cs="ＭＳ 明朝"/>
          <w:b/>
          <w:kern w:val="0"/>
          <w:sz w:val="26"/>
          <w:szCs w:val="26"/>
        </w:rPr>
      </w:pPr>
      <w:r w:rsidRPr="00F83A45">
        <w:rPr>
          <w:rFonts w:asciiTheme="majorEastAsia" w:eastAsiaTheme="majorEastAsia" w:hAnsiTheme="majorEastAsia" w:cs="ＭＳ 明朝" w:hint="eastAsia"/>
          <w:b/>
          <w:kern w:val="0"/>
          <w:sz w:val="26"/>
          <w:szCs w:val="26"/>
        </w:rPr>
        <w:t>【重点分野５】　犯罪をした者等の特性に応じた効果的な指導</w:t>
      </w:r>
    </w:p>
    <w:p w:rsidR="00B3076B" w:rsidRPr="00F83A45" w:rsidRDefault="00004983" w:rsidP="00004983">
      <w:pPr>
        <w:autoSpaceDE w:val="0"/>
        <w:autoSpaceDN w:val="0"/>
        <w:adjustRightInd w:val="0"/>
        <w:jc w:val="left"/>
        <w:rPr>
          <w:rFonts w:asciiTheme="majorEastAsia" w:eastAsiaTheme="majorEastAsia" w:hAnsiTheme="majorEastAsia" w:cs="ＭＳ 明朝"/>
          <w:b/>
          <w:kern w:val="0"/>
          <w:sz w:val="26"/>
          <w:szCs w:val="26"/>
        </w:rPr>
      </w:pPr>
      <w:r w:rsidRPr="00F83A45">
        <w:rPr>
          <w:rFonts w:asciiTheme="majorEastAsia" w:eastAsiaTheme="majorEastAsia" w:hAnsiTheme="majorEastAsia" w:cs="ＭＳ 明朝" w:hint="eastAsia"/>
          <w:b/>
          <w:kern w:val="0"/>
          <w:sz w:val="26"/>
          <w:szCs w:val="26"/>
        </w:rPr>
        <w:t>【重点分野６】　民間協力者の活動の促進、広報・啓発活動の推進</w:t>
      </w:r>
    </w:p>
    <w:p w:rsidR="00DA3D84" w:rsidRPr="00F83A45" w:rsidRDefault="00DA3D84" w:rsidP="00004983">
      <w:pPr>
        <w:autoSpaceDE w:val="0"/>
        <w:autoSpaceDN w:val="0"/>
        <w:adjustRightInd w:val="0"/>
        <w:jc w:val="left"/>
        <w:rPr>
          <w:rFonts w:asciiTheme="majorEastAsia" w:eastAsiaTheme="majorEastAsia" w:hAnsiTheme="majorEastAsia" w:cs="ＭＳ 明朝"/>
          <w:b/>
          <w:kern w:val="0"/>
          <w:sz w:val="26"/>
          <w:szCs w:val="26"/>
        </w:rPr>
      </w:pPr>
    </w:p>
    <w:p w:rsidR="005E6D24" w:rsidRPr="00F83A45" w:rsidRDefault="005E6D24" w:rsidP="00004983">
      <w:pPr>
        <w:autoSpaceDE w:val="0"/>
        <w:autoSpaceDN w:val="0"/>
        <w:adjustRightInd w:val="0"/>
        <w:jc w:val="left"/>
        <w:rPr>
          <w:rFonts w:asciiTheme="majorEastAsia" w:eastAsiaTheme="majorEastAsia" w:hAnsiTheme="majorEastAsia" w:cs="ＭＳ 明朝"/>
          <w:b/>
          <w:kern w:val="0"/>
          <w:sz w:val="26"/>
          <w:szCs w:val="26"/>
        </w:rPr>
      </w:pPr>
    </w:p>
    <w:p w:rsidR="005E6D24" w:rsidRPr="00F83A45" w:rsidRDefault="005E6D24" w:rsidP="00004983">
      <w:pPr>
        <w:autoSpaceDE w:val="0"/>
        <w:autoSpaceDN w:val="0"/>
        <w:adjustRightInd w:val="0"/>
        <w:jc w:val="left"/>
        <w:rPr>
          <w:rFonts w:asciiTheme="majorEastAsia" w:eastAsiaTheme="majorEastAsia" w:hAnsiTheme="majorEastAsia" w:cs="ＭＳ 明朝"/>
          <w:b/>
          <w:kern w:val="0"/>
          <w:sz w:val="26"/>
          <w:szCs w:val="26"/>
        </w:rPr>
      </w:pPr>
    </w:p>
    <w:p w:rsidR="005E6D24" w:rsidRPr="00F83A45" w:rsidRDefault="005E6D24" w:rsidP="00004983">
      <w:pPr>
        <w:autoSpaceDE w:val="0"/>
        <w:autoSpaceDN w:val="0"/>
        <w:adjustRightInd w:val="0"/>
        <w:jc w:val="left"/>
        <w:rPr>
          <w:rFonts w:asciiTheme="majorEastAsia" w:eastAsiaTheme="majorEastAsia" w:hAnsiTheme="majorEastAsia" w:cs="ＭＳ 明朝"/>
          <w:b/>
          <w:kern w:val="0"/>
          <w:sz w:val="26"/>
          <w:szCs w:val="26"/>
        </w:rPr>
      </w:pPr>
    </w:p>
    <w:p w:rsidR="005E6D24" w:rsidRPr="00F83A45" w:rsidRDefault="005E6D24" w:rsidP="00004983">
      <w:pPr>
        <w:autoSpaceDE w:val="0"/>
        <w:autoSpaceDN w:val="0"/>
        <w:adjustRightInd w:val="0"/>
        <w:jc w:val="left"/>
        <w:rPr>
          <w:rFonts w:asciiTheme="majorEastAsia" w:eastAsiaTheme="majorEastAsia" w:hAnsiTheme="majorEastAsia" w:cs="ＭＳ 明朝"/>
          <w:b/>
          <w:kern w:val="0"/>
          <w:sz w:val="26"/>
          <w:szCs w:val="26"/>
        </w:rPr>
      </w:pPr>
    </w:p>
    <w:p w:rsidR="00572D51" w:rsidRPr="00F83A45" w:rsidRDefault="00572D51" w:rsidP="00004983">
      <w:pPr>
        <w:autoSpaceDE w:val="0"/>
        <w:autoSpaceDN w:val="0"/>
        <w:adjustRightInd w:val="0"/>
        <w:jc w:val="left"/>
      </w:pPr>
    </w:p>
    <w:p w:rsidR="00E0607C" w:rsidRPr="00F83A45"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8B65B6" w:rsidP="00004983">
      <w:pPr>
        <w:autoSpaceDE w:val="0"/>
        <w:autoSpaceDN w:val="0"/>
        <w:adjustRightInd w:val="0"/>
        <w:jc w:val="left"/>
      </w:pPr>
      <w:r w:rsidRPr="008B65B6">
        <w:rPr>
          <w:noProof/>
        </w:rPr>
        <w:drawing>
          <wp:anchor distT="0" distB="0" distL="114300" distR="114300" simplePos="0" relativeHeight="251736064" behindDoc="1" locked="0" layoutInCell="1" allowOverlap="1">
            <wp:simplePos x="0" y="0"/>
            <wp:positionH relativeFrom="column">
              <wp:posOffset>-1332607</wp:posOffset>
            </wp:positionH>
            <wp:positionV relativeFrom="paragraph">
              <wp:posOffset>256917</wp:posOffset>
            </wp:positionV>
            <wp:extent cx="7875746" cy="5906810"/>
            <wp:effectExtent l="0" t="6350" r="5080" b="508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16200000">
                      <a:off x="0" y="0"/>
                      <a:ext cx="7880792" cy="5910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pPr>
    </w:p>
    <w:p w:rsidR="00E0607C" w:rsidRDefault="00E0607C" w:rsidP="00004983">
      <w:pPr>
        <w:autoSpaceDE w:val="0"/>
        <w:autoSpaceDN w:val="0"/>
        <w:adjustRightInd w:val="0"/>
        <w:jc w:val="left"/>
        <w:rPr>
          <w:rFonts w:asciiTheme="majorEastAsia" w:eastAsiaTheme="majorEastAsia" w:hAnsiTheme="majorEastAsia" w:cs="ＭＳ 明朝"/>
          <w:b/>
          <w:kern w:val="0"/>
          <w:sz w:val="26"/>
          <w:szCs w:val="26"/>
        </w:rPr>
      </w:pPr>
    </w:p>
    <w:p w:rsidR="004C3047" w:rsidRDefault="004C3047" w:rsidP="009663D8">
      <w:pPr>
        <w:autoSpaceDE w:val="0"/>
        <w:autoSpaceDN w:val="0"/>
        <w:adjustRightInd w:val="0"/>
        <w:jc w:val="left"/>
        <w:rPr>
          <w:rFonts w:asciiTheme="majorEastAsia" w:eastAsiaTheme="majorEastAsia" w:hAnsiTheme="majorEastAsia" w:cs="ＭＳ 明朝"/>
          <w:b/>
          <w:kern w:val="0"/>
          <w:sz w:val="26"/>
          <w:szCs w:val="26"/>
          <w:u w:val="dotDash"/>
        </w:rPr>
      </w:pPr>
    </w:p>
    <w:p w:rsidR="009012A1" w:rsidRDefault="009012A1" w:rsidP="009663D8">
      <w:pPr>
        <w:autoSpaceDE w:val="0"/>
        <w:autoSpaceDN w:val="0"/>
        <w:adjustRightInd w:val="0"/>
        <w:jc w:val="left"/>
        <w:rPr>
          <w:rFonts w:asciiTheme="majorEastAsia" w:eastAsiaTheme="majorEastAsia" w:hAnsiTheme="majorEastAsia" w:cs="ＭＳ 明朝"/>
          <w:b/>
          <w:kern w:val="0"/>
          <w:sz w:val="26"/>
          <w:szCs w:val="26"/>
          <w:u w:val="dotDash"/>
        </w:rPr>
      </w:pPr>
    </w:p>
    <w:p w:rsidR="009663D8" w:rsidRPr="00F83A45" w:rsidRDefault="009663D8" w:rsidP="009663D8">
      <w:pPr>
        <w:autoSpaceDE w:val="0"/>
        <w:autoSpaceDN w:val="0"/>
        <w:adjustRightInd w:val="0"/>
        <w:jc w:val="left"/>
        <w:rPr>
          <w:rFonts w:asciiTheme="majorEastAsia" w:eastAsiaTheme="majorEastAsia" w:hAnsiTheme="majorEastAsia" w:cs="ＭＳ 明朝"/>
          <w:b/>
          <w:kern w:val="0"/>
          <w:sz w:val="26"/>
          <w:szCs w:val="26"/>
          <w:u w:val="dotDash"/>
        </w:rPr>
      </w:pPr>
      <w:r w:rsidRPr="00F83A45">
        <w:rPr>
          <w:rFonts w:asciiTheme="majorEastAsia" w:eastAsiaTheme="majorEastAsia" w:hAnsiTheme="majorEastAsia" w:cs="ＭＳ 明朝" w:hint="eastAsia"/>
          <w:b/>
          <w:kern w:val="0"/>
          <w:sz w:val="26"/>
          <w:szCs w:val="26"/>
          <w:u w:val="dotDash"/>
        </w:rPr>
        <w:lastRenderedPageBreak/>
        <w:t xml:space="preserve">４　再犯の防止等に関する施策の指標　　　　　　　　　　　　　　　　</w:t>
      </w:r>
    </w:p>
    <w:p w:rsidR="00AE45F3" w:rsidRPr="00F83A45" w:rsidRDefault="009663D8" w:rsidP="00AE45F3">
      <w:pPr>
        <w:autoSpaceDE w:val="0"/>
        <w:autoSpaceDN w:val="0"/>
        <w:adjustRightInd w:val="0"/>
        <w:ind w:firstLineChars="100" w:firstLine="220"/>
        <w:jc w:val="left"/>
        <w:rPr>
          <w:rFonts w:asciiTheme="majorEastAsia" w:eastAsiaTheme="majorEastAsia" w:hAnsiTheme="majorEastAsia" w:cs="ＭＳ 明朝"/>
          <w:kern w:val="0"/>
          <w:sz w:val="22"/>
        </w:rPr>
      </w:pPr>
      <w:r w:rsidRPr="00F83A45">
        <w:rPr>
          <w:rFonts w:asciiTheme="majorEastAsia" w:eastAsiaTheme="majorEastAsia" w:hAnsiTheme="majorEastAsia" w:cs="ＭＳ 明朝" w:hint="eastAsia"/>
          <w:kern w:val="0"/>
          <w:sz w:val="22"/>
        </w:rPr>
        <w:t>再犯の防止等に関する施策の動向を把握するため、</w:t>
      </w:r>
      <w:r w:rsidR="00AE45F3" w:rsidRPr="00F83A45">
        <w:rPr>
          <w:rFonts w:asciiTheme="majorEastAsia" w:eastAsiaTheme="majorEastAsia" w:hAnsiTheme="majorEastAsia" w:cs="ＭＳ 明朝" w:hint="eastAsia"/>
          <w:kern w:val="0"/>
          <w:sz w:val="22"/>
        </w:rPr>
        <w:t>国の「再犯防止推進計画」（平成29年12月15日閣議決定）で示されている</w:t>
      </w:r>
      <w:r w:rsidR="00E72724" w:rsidRPr="00F83A45">
        <w:rPr>
          <w:rFonts w:asciiTheme="majorEastAsia" w:eastAsiaTheme="majorEastAsia" w:hAnsiTheme="majorEastAsia" w:cs="ＭＳ 明朝" w:hint="eastAsia"/>
          <w:kern w:val="0"/>
          <w:sz w:val="22"/>
        </w:rPr>
        <w:t>施策の</w:t>
      </w:r>
      <w:r w:rsidR="00AE45F3" w:rsidRPr="00F83A45">
        <w:rPr>
          <w:rFonts w:asciiTheme="majorEastAsia" w:eastAsiaTheme="majorEastAsia" w:hAnsiTheme="majorEastAsia" w:cs="ＭＳ 明朝" w:hint="eastAsia"/>
          <w:kern w:val="0"/>
          <w:sz w:val="22"/>
        </w:rPr>
        <w:t>指標</w:t>
      </w:r>
      <w:r w:rsidR="00E0607C" w:rsidRPr="00F83A45">
        <w:rPr>
          <w:rFonts w:asciiTheme="majorEastAsia" w:eastAsiaTheme="majorEastAsia" w:hAnsiTheme="majorEastAsia" w:cs="ＭＳ 明朝" w:hint="eastAsia"/>
          <w:kern w:val="0"/>
          <w:sz w:val="22"/>
        </w:rPr>
        <w:t>と同様に</w:t>
      </w:r>
      <w:r w:rsidR="00AE45F3" w:rsidRPr="00F83A45">
        <w:rPr>
          <w:rFonts w:asciiTheme="majorEastAsia" w:eastAsiaTheme="majorEastAsia" w:hAnsiTheme="majorEastAsia" w:cs="ＭＳ 明朝" w:hint="eastAsia"/>
          <w:kern w:val="0"/>
          <w:sz w:val="22"/>
        </w:rPr>
        <w:t>、次の数値を</w:t>
      </w:r>
      <w:r w:rsidR="00E0607C" w:rsidRPr="00F83A45">
        <w:rPr>
          <w:rFonts w:asciiTheme="majorEastAsia" w:eastAsiaTheme="majorEastAsia" w:hAnsiTheme="majorEastAsia" w:cs="ＭＳ 明朝" w:hint="eastAsia"/>
          <w:kern w:val="0"/>
          <w:sz w:val="22"/>
        </w:rPr>
        <w:t>本計画における</w:t>
      </w:r>
      <w:r w:rsidR="00AE45F3" w:rsidRPr="00F83A45">
        <w:rPr>
          <w:rFonts w:asciiTheme="majorEastAsia" w:eastAsiaTheme="majorEastAsia" w:hAnsiTheme="majorEastAsia" w:cs="ＭＳ 明朝" w:hint="eastAsia"/>
          <w:kern w:val="0"/>
          <w:sz w:val="22"/>
        </w:rPr>
        <w:t>施策の指標とします。</w:t>
      </w:r>
    </w:p>
    <w:p w:rsidR="00AE45F3" w:rsidRPr="00F83A45" w:rsidRDefault="00AE45F3" w:rsidP="009663D8">
      <w:pPr>
        <w:autoSpaceDE w:val="0"/>
        <w:autoSpaceDN w:val="0"/>
        <w:adjustRightInd w:val="0"/>
        <w:ind w:firstLineChars="100" w:firstLine="260"/>
        <w:jc w:val="left"/>
        <w:rPr>
          <w:rFonts w:asciiTheme="majorEastAsia" w:eastAsiaTheme="majorEastAsia" w:hAnsiTheme="majorEastAsia" w:cs="ＭＳ 明朝"/>
          <w:kern w:val="0"/>
          <w:sz w:val="26"/>
          <w:szCs w:val="26"/>
        </w:rPr>
      </w:pPr>
    </w:p>
    <w:p w:rsidR="00147EA5" w:rsidRPr="00F83A45" w:rsidRDefault="00AE45F3" w:rsidP="00F427D1">
      <w:pPr>
        <w:autoSpaceDE w:val="0"/>
        <w:autoSpaceDN w:val="0"/>
        <w:adjustRightInd w:val="0"/>
        <w:ind w:leftChars="100" w:left="450" w:hangingChars="100" w:hanging="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○刑法犯検挙者中の再犯者数及び再犯者率</w:t>
      </w:r>
      <w:r w:rsidR="00F427D1" w:rsidRPr="00F83A45">
        <w:rPr>
          <w:rFonts w:asciiTheme="majorEastAsia" w:eastAsiaTheme="majorEastAsia" w:hAnsiTheme="majorEastAsia" w:cs="ＭＳ 明朝" w:hint="eastAsia"/>
          <w:kern w:val="0"/>
          <w:sz w:val="24"/>
          <w:szCs w:val="24"/>
        </w:rPr>
        <w:t>（富山県内で検挙された再犯者</w:t>
      </w:r>
      <w:r w:rsidR="00147EA5" w:rsidRPr="00F83A45">
        <w:rPr>
          <w:rFonts w:asciiTheme="majorEastAsia" w:eastAsiaTheme="majorEastAsia" w:hAnsiTheme="majorEastAsia" w:cs="ＭＳ 明朝" w:hint="eastAsia"/>
          <w:kern w:val="0"/>
          <w:sz w:val="24"/>
          <w:szCs w:val="24"/>
        </w:rPr>
        <w:t>）</w:t>
      </w:r>
    </w:p>
    <w:p w:rsidR="00147EA5" w:rsidRPr="00F83A45" w:rsidRDefault="00217F79" w:rsidP="000250BE">
      <w:pPr>
        <w:autoSpaceDE w:val="0"/>
        <w:autoSpaceDN w:val="0"/>
        <w:adjustRightInd w:val="0"/>
        <w:ind w:firstLineChars="100" w:firstLine="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w:t>
      </w:r>
      <w:r w:rsidR="00E72724" w:rsidRPr="00F83A45">
        <w:rPr>
          <w:rFonts w:asciiTheme="majorEastAsia" w:eastAsiaTheme="majorEastAsia" w:hAnsiTheme="majorEastAsia" w:cs="ＭＳ 明朝" w:hint="eastAsia"/>
          <w:kern w:val="0"/>
          <w:sz w:val="24"/>
          <w:szCs w:val="24"/>
        </w:rPr>
        <w:t>基準値</w:t>
      </w:r>
      <w:r w:rsidRPr="00F83A45">
        <w:rPr>
          <w:rFonts w:asciiTheme="majorEastAsia" w:eastAsiaTheme="majorEastAsia" w:hAnsiTheme="majorEastAsia" w:cs="ＭＳ 明朝" w:hint="eastAsia"/>
          <w:kern w:val="0"/>
          <w:sz w:val="24"/>
          <w:szCs w:val="24"/>
        </w:rPr>
        <w:t>＞</w:t>
      </w:r>
      <w:r w:rsidR="00E72724" w:rsidRPr="00F83A45">
        <w:rPr>
          <w:rFonts w:asciiTheme="majorEastAsia" w:eastAsiaTheme="majorEastAsia" w:hAnsiTheme="majorEastAsia" w:cs="ＭＳ 明朝" w:hint="eastAsia"/>
          <w:kern w:val="0"/>
          <w:sz w:val="24"/>
          <w:szCs w:val="24"/>
        </w:rPr>
        <w:t xml:space="preserve">　</w:t>
      </w:r>
      <w:r w:rsidRPr="00F83A45">
        <w:rPr>
          <w:rFonts w:asciiTheme="majorEastAsia" w:eastAsiaTheme="majorEastAsia" w:hAnsiTheme="majorEastAsia" w:cs="ＭＳ 明朝" w:hint="eastAsia"/>
          <w:kern w:val="0"/>
          <w:sz w:val="24"/>
          <w:szCs w:val="24"/>
        </w:rPr>
        <w:t>775</w:t>
      </w:r>
      <w:r w:rsidR="00E72724" w:rsidRPr="00F83A45">
        <w:rPr>
          <w:rFonts w:asciiTheme="majorEastAsia" w:eastAsiaTheme="majorEastAsia" w:hAnsiTheme="majorEastAsia" w:cs="ＭＳ 明朝" w:hint="eastAsia"/>
          <w:kern w:val="0"/>
          <w:sz w:val="24"/>
          <w:szCs w:val="24"/>
        </w:rPr>
        <w:t>人・46.6％（平成30年）</w:t>
      </w:r>
    </w:p>
    <w:p w:rsidR="00AE45F3" w:rsidRPr="00F83A45" w:rsidRDefault="00AE45F3" w:rsidP="009663D8">
      <w:pPr>
        <w:autoSpaceDE w:val="0"/>
        <w:autoSpaceDN w:val="0"/>
        <w:adjustRightInd w:val="0"/>
        <w:ind w:firstLineChars="100" w:firstLine="260"/>
        <w:jc w:val="left"/>
        <w:rPr>
          <w:rFonts w:asciiTheme="majorEastAsia" w:eastAsiaTheme="majorEastAsia" w:hAnsiTheme="majorEastAsia" w:cs="ＭＳ 明朝"/>
          <w:kern w:val="0"/>
          <w:sz w:val="26"/>
          <w:szCs w:val="26"/>
        </w:rPr>
      </w:pPr>
    </w:p>
    <w:p w:rsidR="00147EA5" w:rsidRPr="00F83A45" w:rsidRDefault="00AE45F3" w:rsidP="00147EA5">
      <w:pPr>
        <w:autoSpaceDE w:val="0"/>
        <w:autoSpaceDN w:val="0"/>
        <w:adjustRightInd w:val="0"/>
        <w:ind w:leftChars="100" w:left="450" w:hangingChars="100" w:hanging="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○新受刑者中の再入者数及び再入者率</w:t>
      </w:r>
      <w:r w:rsidR="00147EA5" w:rsidRPr="00F83A45">
        <w:rPr>
          <w:rFonts w:asciiTheme="majorEastAsia" w:eastAsiaTheme="majorEastAsia" w:hAnsiTheme="majorEastAsia" w:cs="ＭＳ 明朝" w:hint="eastAsia"/>
          <w:kern w:val="0"/>
          <w:sz w:val="24"/>
          <w:szCs w:val="24"/>
        </w:rPr>
        <w:t>（再入所に係る犯行時の居住地が富山県</w:t>
      </w:r>
      <w:r w:rsidR="00F227B6" w:rsidRPr="00F83A45">
        <w:rPr>
          <w:rFonts w:asciiTheme="majorEastAsia" w:eastAsiaTheme="majorEastAsia" w:hAnsiTheme="majorEastAsia" w:cs="ＭＳ 明朝" w:hint="eastAsia"/>
          <w:kern w:val="0"/>
          <w:sz w:val="24"/>
          <w:szCs w:val="24"/>
        </w:rPr>
        <w:t>である者</w:t>
      </w:r>
      <w:r w:rsidR="00147EA5" w:rsidRPr="00F83A45">
        <w:rPr>
          <w:rFonts w:asciiTheme="majorEastAsia" w:eastAsiaTheme="majorEastAsia" w:hAnsiTheme="majorEastAsia" w:cs="ＭＳ 明朝" w:hint="eastAsia"/>
          <w:kern w:val="0"/>
          <w:sz w:val="24"/>
          <w:szCs w:val="24"/>
        </w:rPr>
        <w:t>）</w:t>
      </w:r>
    </w:p>
    <w:p w:rsidR="00AE45F3" w:rsidRPr="00F83A45" w:rsidRDefault="00217F79" w:rsidP="009663D8">
      <w:pPr>
        <w:autoSpaceDE w:val="0"/>
        <w:autoSpaceDN w:val="0"/>
        <w:adjustRightInd w:val="0"/>
        <w:ind w:firstLineChars="100" w:firstLine="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w:t>
      </w:r>
      <w:r w:rsidR="00E72724" w:rsidRPr="00F83A45">
        <w:rPr>
          <w:rFonts w:asciiTheme="majorEastAsia" w:eastAsiaTheme="majorEastAsia" w:hAnsiTheme="majorEastAsia" w:cs="ＭＳ 明朝" w:hint="eastAsia"/>
          <w:kern w:val="0"/>
          <w:sz w:val="24"/>
          <w:szCs w:val="24"/>
        </w:rPr>
        <w:t>基準値</w:t>
      </w:r>
      <w:r w:rsidRPr="00F83A45">
        <w:rPr>
          <w:rFonts w:asciiTheme="majorEastAsia" w:eastAsiaTheme="majorEastAsia" w:hAnsiTheme="majorEastAsia" w:cs="ＭＳ 明朝" w:hint="eastAsia"/>
          <w:kern w:val="0"/>
          <w:sz w:val="24"/>
          <w:szCs w:val="24"/>
        </w:rPr>
        <w:t>＞</w:t>
      </w:r>
      <w:r w:rsidR="00E72724" w:rsidRPr="00F83A45">
        <w:rPr>
          <w:rFonts w:asciiTheme="majorEastAsia" w:eastAsiaTheme="majorEastAsia" w:hAnsiTheme="majorEastAsia" w:cs="ＭＳ 明朝" w:hint="eastAsia"/>
          <w:kern w:val="0"/>
          <w:sz w:val="24"/>
          <w:szCs w:val="24"/>
        </w:rPr>
        <w:t xml:space="preserve">　</w:t>
      </w:r>
      <w:r w:rsidR="00800AFE" w:rsidRPr="00F83A45">
        <w:rPr>
          <w:rFonts w:asciiTheme="majorEastAsia" w:eastAsiaTheme="majorEastAsia" w:hAnsiTheme="majorEastAsia" w:cs="ＭＳ 明朝" w:hint="eastAsia"/>
          <w:kern w:val="0"/>
          <w:sz w:val="24"/>
          <w:szCs w:val="24"/>
        </w:rPr>
        <w:t>21人・48.8％（平成30年）</w:t>
      </w:r>
    </w:p>
    <w:p w:rsidR="00E72724" w:rsidRPr="00F83A45" w:rsidRDefault="00E72724" w:rsidP="009663D8">
      <w:pPr>
        <w:autoSpaceDE w:val="0"/>
        <w:autoSpaceDN w:val="0"/>
        <w:adjustRightInd w:val="0"/>
        <w:ind w:firstLineChars="100" w:firstLine="240"/>
        <w:jc w:val="left"/>
        <w:rPr>
          <w:rFonts w:asciiTheme="majorEastAsia" w:eastAsiaTheme="majorEastAsia" w:hAnsiTheme="majorEastAsia" w:cs="ＭＳ 明朝"/>
          <w:kern w:val="0"/>
          <w:sz w:val="24"/>
          <w:szCs w:val="24"/>
        </w:rPr>
      </w:pPr>
    </w:p>
    <w:p w:rsidR="00147EA5" w:rsidRPr="00F83A45" w:rsidRDefault="00AE45F3" w:rsidP="00147EA5">
      <w:pPr>
        <w:autoSpaceDE w:val="0"/>
        <w:autoSpaceDN w:val="0"/>
        <w:adjustRightInd w:val="0"/>
        <w:ind w:leftChars="100" w:left="450" w:hangingChars="100" w:hanging="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○出所受刑者の２年以内再入者数及び</w:t>
      </w:r>
      <w:r w:rsidR="00F427D1" w:rsidRPr="00F83A45">
        <w:rPr>
          <w:rFonts w:asciiTheme="majorEastAsia" w:eastAsiaTheme="majorEastAsia" w:hAnsiTheme="majorEastAsia" w:cs="ＭＳ 明朝" w:hint="eastAsia"/>
          <w:kern w:val="0"/>
          <w:sz w:val="24"/>
          <w:szCs w:val="24"/>
        </w:rPr>
        <w:t>全国に占める割合</w:t>
      </w:r>
      <w:r w:rsidR="00147EA5" w:rsidRPr="00F83A45">
        <w:rPr>
          <w:rFonts w:asciiTheme="majorEastAsia" w:eastAsiaTheme="majorEastAsia" w:hAnsiTheme="majorEastAsia" w:cs="ＭＳ 明朝" w:hint="eastAsia"/>
          <w:kern w:val="0"/>
          <w:sz w:val="24"/>
          <w:szCs w:val="24"/>
        </w:rPr>
        <w:t>（再入所に係る犯行時の居住地が富山県</w:t>
      </w:r>
      <w:r w:rsidR="00F227B6" w:rsidRPr="00F83A45">
        <w:rPr>
          <w:rFonts w:asciiTheme="majorEastAsia" w:eastAsiaTheme="majorEastAsia" w:hAnsiTheme="majorEastAsia" w:cs="ＭＳ 明朝" w:hint="eastAsia"/>
          <w:kern w:val="0"/>
          <w:sz w:val="24"/>
          <w:szCs w:val="24"/>
        </w:rPr>
        <w:t>である者</w:t>
      </w:r>
      <w:r w:rsidR="00F83A45">
        <w:rPr>
          <w:rFonts w:asciiTheme="majorEastAsia" w:eastAsiaTheme="majorEastAsia" w:hAnsiTheme="majorEastAsia" w:cs="ＭＳ 明朝" w:hint="eastAsia"/>
          <w:kern w:val="0"/>
          <w:sz w:val="24"/>
          <w:szCs w:val="24"/>
        </w:rPr>
        <w:t>）</w:t>
      </w:r>
    </w:p>
    <w:p w:rsidR="00AE45F3" w:rsidRPr="00F83A45" w:rsidRDefault="00217F79" w:rsidP="009663D8">
      <w:pPr>
        <w:autoSpaceDE w:val="0"/>
        <w:autoSpaceDN w:val="0"/>
        <w:adjustRightInd w:val="0"/>
        <w:ind w:firstLineChars="100" w:firstLine="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w:t>
      </w:r>
      <w:r w:rsidR="00E72724" w:rsidRPr="00F83A45">
        <w:rPr>
          <w:rFonts w:asciiTheme="majorEastAsia" w:eastAsiaTheme="majorEastAsia" w:hAnsiTheme="majorEastAsia" w:cs="ＭＳ 明朝" w:hint="eastAsia"/>
          <w:kern w:val="0"/>
          <w:sz w:val="24"/>
          <w:szCs w:val="24"/>
        </w:rPr>
        <w:t>基準値</w:t>
      </w:r>
      <w:r w:rsidRPr="00F83A45">
        <w:rPr>
          <w:rFonts w:asciiTheme="majorEastAsia" w:eastAsiaTheme="majorEastAsia" w:hAnsiTheme="majorEastAsia" w:cs="ＭＳ 明朝" w:hint="eastAsia"/>
          <w:kern w:val="0"/>
          <w:sz w:val="24"/>
          <w:szCs w:val="24"/>
        </w:rPr>
        <w:t>＞</w:t>
      </w:r>
      <w:r w:rsidR="00800AFE" w:rsidRPr="00F83A45">
        <w:rPr>
          <w:rFonts w:asciiTheme="majorEastAsia" w:eastAsiaTheme="majorEastAsia" w:hAnsiTheme="majorEastAsia" w:cs="ＭＳ 明朝" w:hint="eastAsia"/>
          <w:kern w:val="0"/>
          <w:sz w:val="24"/>
          <w:szCs w:val="24"/>
        </w:rPr>
        <w:t xml:space="preserve">　5人・</w:t>
      </w:r>
      <w:r w:rsidR="00F427D1" w:rsidRPr="00F83A45">
        <w:rPr>
          <w:rFonts w:asciiTheme="majorEastAsia" w:eastAsiaTheme="majorEastAsia" w:hAnsiTheme="majorEastAsia" w:cs="ＭＳ 明朝" w:hint="eastAsia"/>
          <w:kern w:val="0"/>
          <w:sz w:val="24"/>
          <w:szCs w:val="24"/>
        </w:rPr>
        <w:t>0.</w:t>
      </w:r>
      <w:r w:rsidR="00F427D1" w:rsidRPr="00F83A45">
        <w:rPr>
          <w:rFonts w:asciiTheme="majorEastAsia" w:eastAsiaTheme="majorEastAsia" w:hAnsiTheme="majorEastAsia" w:cs="ＭＳ 明朝"/>
          <w:kern w:val="0"/>
          <w:sz w:val="24"/>
          <w:szCs w:val="24"/>
        </w:rPr>
        <w:t>13</w:t>
      </w:r>
      <w:r w:rsidR="00800AFE" w:rsidRPr="00F83A45">
        <w:rPr>
          <w:rFonts w:asciiTheme="majorEastAsia" w:eastAsiaTheme="majorEastAsia" w:hAnsiTheme="majorEastAsia" w:cs="ＭＳ 明朝" w:hint="eastAsia"/>
          <w:kern w:val="0"/>
          <w:sz w:val="24"/>
          <w:szCs w:val="24"/>
        </w:rPr>
        <w:t>％（平成</w:t>
      </w:r>
      <w:r w:rsidR="00AA5FFB" w:rsidRPr="00F83A45">
        <w:rPr>
          <w:rFonts w:asciiTheme="majorEastAsia" w:eastAsiaTheme="majorEastAsia" w:hAnsiTheme="majorEastAsia" w:cs="ＭＳ 明朝" w:hint="eastAsia"/>
          <w:kern w:val="0"/>
          <w:sz w:val="24"/>
          <w:szCs w:val="24"/>
        </w:rPr>
        <w:t>29</w:t>
      </w:r>
      <w:r w:rsidR="00800AFE" w:rsidRPr="00F83A45">
        <w:rPr>
          <w:rFonts w:asciiTheme="majorEastAsia" w:eastAsiaTheme="majorEastAsia" w:hAnsiTheme="majorEastAsia" w:cs="ＭＳ 明朝" w:hint="eastAsia"/>
          <w:kern w:val="0"/>
          <w:sz w:val="24"/>
          <w:szCs w:val="24"/>
        </w:rPr>
        <w:t>年）</w:t>
      </w:r>
    </w:p>
    <w:p w:rsidR="00E72724" w:rsidRPr="00F83A45" w:rsidRDefault="00E72724" w:rsidP="009663D8">
      <w:pPr>
        <w:autoSpaceDE w:val="0"/>
        <w:autoSpaceDN w:val="0"/>
        <w:adjustRightInd w:val="0"/>
        <w:ind w:firstLineChars="100" w:firstLine="240"/>
        <w:jc w:val="left"/>
        <w:rPr>
          <w:rFonts w:asciiTheme="majorEastAsia" w:eastAsiaTheme="majorEastAsia" w:hAnsiTheme="majorEastAsia" w:cs="ＭＳ 明朝"/>
          <w:kern w:val="0"/>
          <w:sz w:val="24"/>
          <w:szCs w:val="24"/>
        </w:rPr>
      </w:pPr>
    </w:p>
    <w:p w:rsidR="00147EA5" w:rsidRPr="00F83A45" w:rsidRDefault="00AE45F3" w:rsidP="00147EA5">
      <w:pPr>
        <w:autoSpaceDE w:val="0"/>
        <w:autoSpaceDN w:val="0"/>
        <w:adjustRightInd w:val="0"/>
        <w:ind w:leftChars="100" w:left="450" w:hangingChars="100" w:hanging="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w:t>
      </w:r>
      <w:r w:rsidR="00F427D1" w:rsidRPr="00F83A45">
        <w:rPr>
          <w:rFonts w:asciiTheme="majorEastAsia" w:eastAsiaTheme="majorEastAsia" w:hAnsiTheme="majorEastAsia" w:cs="ＭＳ 明朝" w:hint="eastAsia"/>
          <w:kern w:val="0"/>
          <w:sz w:val="24"/>
          <w:szCs w:val="24"/>
        </w:rPr>
        <w:t>主な罪名・特性別</w:t>
      </w:r>
      <w:r w:rsidR="00B02CCC" w:rsidRPr="00F83A45">
        <w:rPr>
          <w:rFonts w:asciiTheme="majorEastAsia" w:eastAsiaTheme="majorEastAsia" w:hAnsiTheme="majorEastAsia" w:cs="ＭＳ 明朝" w:hint="eastAsia"/>
          <w:kern w:val="0"/>
          <w:sz w:val="24"/>
          <w:szCs w:val="24"/>
        </w:rPr>
        <w:t>２年以内再入者</w:t>
      </w:r>
      <w:r w:rsidR="002A7918" w:rsidRPr="00F83A45">
        <w:rPr>
          <w:rFonts w:asciiTheme="majorEastAsia" w:eastAsiaTheme="majorEastAsia" w:hAnsiTheme="majorEastAsia" w:cs="ＭＳ 明朝" w:hint="eastAsia"/>
          <w:kern w:val="0"/>
          <w:sz w:val="24"/>
          <w:szCs w:val="24"/>
        </w:rPr>
        <w:t>数</w:t>
      </w:r>
      <w:r w:rsidR="00F427D1" w:rsidRPr="00F83A45">
        <w:rPr>
          <w:rFonts w:asciiTheme="majorEastAsia" w:eastAsiaTheme="majorEastAsia" w:hAnsiTheme="majorEastAsia" w:cs="ＭＳ 明朝" w:hint="eastAsia"/>
          <w:kern w:val="0"/>
          <w:sz w:val="24"/>
          <w:szCs w:val="24"/>
        </w:rPr>
        <w:t>及び全国に占める割合</w:t>
      </w:r>
      <w:r w:rsidR="00147EA5" w:rsidRPr="00F83A45">
        <w:rPr>
          <w:rFonts w:asciiTheme="majorEastAsia" w:eastAsiaTheme="majorEastAsia" w:hAnsiTheme="majorEastAsia" w:cs="ＭＳ 明朝" w:hint="eastAsia"/>
          <w:kern w:val="0"/>
          <w:sz w:val="24"/>
          <w:szCs w:val="24"/>
        </w:rPr>
        <w:t>（再入所に係る犯行時の居住地が富山県</w:t>
      </w:r>
      <w:r w:rsidR="00CE0DC5" w:rsidRPr="00F83A45">
        <w:rPr>
          <w:rFonts w:asciiTheme="majorEastAsia" w:eastAsiaTheme="majorEastAsia" w:hAnsiTheme="majorEastAsia" w:cs="ＭＳ 明朝" w:hint="eastAsia"/>
          <w:kern w:val="0"/>
          <w:sz w:val="24"/>
          <w:szCs w:val="24"/>
        </w:rPr>
        <w:t>である者</w:t>
      </w:r>
      <w:r w:rsidR="00147EA5" w:rsidRPr="00F83A45">
        <w:rPr>
          <w:rFonts w:asciiTheme="majorEastAsia" w:eastAsiaTheme="majorEastAsia" w:hAnsiTheme="majorEastAsia" w:cs="ＭＳ 明朝" w:hint="eastAsia"/>
          <w:kern w:val="0"/>
          <w:sz w:val="24"/>
          <w:szCs w:val="24"/>
        </w:rPr>
        <w:t>）</w:t>
      </w:r>
    </w:p>
    <w:p w:rsidR="00F427D1" w:rsidRPr="00F83A45" w:rsidRDefault="00B02CCC" w:rsidP="00B02CCC">
      <w:pPr>
        <w:autoSpaceDE w:val="0"/>
        <w:autoSpaceDN w:val="0"/>
        <w:adjustRightInd w:val="0"/>
        <w:ind w:leftChars="200" w:left="660" w:hangingChars="100" w:hanging="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w:t>
      </w:r>
      <w:r w:rsidR="00AE45F3" w:rsidRPr="00F83A45">
        <w:rPr>
          <w:rFonts w:asciiTheme="majorEastAsia" w:eastAsiaTheme="majorEastAsia" w:hAnsiTheme="majorEastAsia" w:cs="ＭＳ 明朝" w:hint="eastAsia"/>
          <w:kern w:val="0"/>
          <w:sz w:val="24"/>
          <w:szCs w:val="24"/>
        </w:rPr>
        <w:t>主な罪名</w:t>
      </w:r>
      <w:r w:rsidR="002A7918" w:rsidRPr="00F83A45">
        <w:rPr>
          <w:rFonts w:asciiTheme="majorEastAsia" w:eastAsiaTheme="majorEastAsia" w:hAnsiTheme="majorEastAsia" w:cs="ＭＳ 明朝" w:hint="eastAsia"/>
          <w:kern w:val="0"/>
          <w:sz w:val="24"/>
          <w:szCs w:val="24"/>
        </w:rPr>
        <w:t>別</w:t>
      </w:r>
    </w:p>
    <w:p w:rsidR="00F427D1" w:rsidRPr="00F83A45" w:rsidRDefault="00F427D1" w:rsidP="00F427D1">
      <w:pPr>
        <w:autoSpaceDE w:val="0"/>
        <w:autoSpaceDN w:val="0"/>
        <w:adjustRightInd w:val="0"/>
        <w:ind w:leftChars="123" w:left="258"/>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 xml:space="preserve">＜基準値＞　</w:t>
      </w:r>
    </w:p>
    <w:p w:rsidR="002A7918" w:rsidRPr="00F83A45" w:rsidRDefault="00AE45F3" w:rsidP="002A7918">
      <w:pPr>
        <w:autoSpaceDE w:val="0"/>
        <w:autoSpaceDN w:val="0"/>
        <w:adjustRightInd w:val="0"/>
        <w:ind w:leftChars="323" w:left="678"/>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覚せい剤取締法違反</w:t>
      </w:r>
      <w:r w:rsidR="00F427D1" w:rsidRPr="00F83A45">
        <w:rPr>
          <w:rFonts w:asciiTheme="majorEastAsia" w:eastAsiaTheme="majorEastAsia" w:hAnsiTheme="majorEastAsia" w:cs="ＭＳ 明朝" w:hint="eastAsia"/>
          <w:kern w:val="0"/>
          <w:sz w:val="24"/>
          <w:szCs w:val="24"/>
        </w:rPr>
        <w:t>（2人・0.19％）</w:t>
      </w:r>
    </w:p>
    <w:p w:rsidR="002A7918" w:rsidRPr="00F83A45" w:rsidRDefault="00AE45F3" w:rsidP="002A7918">
      <w:pPr>
        <w:autoSpaceDE w:val="0"/>
        <w:autoSpaceDN w:val="0"/>
        <w:adjustRightInd w:val="0"/>
        <w:ind w:leftChars="323" w:left="678"/>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性犯罪</w:t>
      </w:r>
      <w:r w:rsidR="00F427D1" w:rsidRPr="00F83A45">
        <w:rPr>
          <w:rFonts w:asciiTheme="majorEastAsia" w:eastAsiaTheme="majorEastAsia" w:hAnsiTheme="majorEastAsia" w:cs="ＭＳ 明朝" w:hint="eastAsia"/>
          <w:kern w:val="0"/>
          <w:sz w:val="24"/>
          <w:szCs w:val="24"/>
        </w:rPr>
        <w:t>（強制性交等・強姦・強制わいせつ）（0人・0％）</w:t>
      </w:r>
    </w:p>
    <w:p w:rsidR="002A7918" w:rsidRPr="00F83A45" w:rsidRDefault="00AE45F3" w:rsidP="002A7918">
      <w:pPr>
        <w:autoSpaceDE w:val="0"/>
        <w:autoSpaceDN w:val="0"/>
        <w:adjustRightInd w:val="0"/>
        <w:ind w:leftChars="323" w:left="678"/>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傷害・暴行</w:t>
      </w:r>
      <w:r w:rsidR="00F427D1" w:rsidRPr="00F83A45">
        <w:rPr>
          <w:rFonts w:asciiTheme="majorEastAsia" w:eastAsiaTheme="majorEastAsia" w:hAnsiTheme="majorEastAsia" w:cs="ＭＳ 明朝" w:hint="eastAsia"/>
          <w:kern w:val="0"/>
          <w:sz w:val="24"/>
          <w:szCs w:val="24"/>
        </w:rPr>
        <w:t>（1人・0.61％</w:t>
      </w:r>
      <w:r w:rsidR="00F427D1" w:rsidRPr="00F83A45">
        <w:rPr>
          <w:rFonts w:asciiTheme="majorEastAsia" w:eastAsiaTheme="majorEastAsia" w:hAnsiTheme="majorEastAsia" w:cs="ＭＳ 明朝"/>
          <w:kern w:val="0"/>
          <w:sz w:val="24"/>
          <w:szCs w:val="24"/>
        </w:rPr>
        <w:t>）</w:t>
      </w:r>
    </w:p>
    <w:p w:rsidR="00217F79" w:rsidRPr="00F83A45" w:rsidRDefault="00AE45F3" w:rsidP="002A7918">
      <w:pPr>
        <w:autoSpaceDE w:val="0"/>
        <w:autoSpaceDN w:val="0"/>
        <w:adjustRightInd w:val="0"/>
        <w:ind w:leftChars="323" w:left="678"/>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窃盗</w:t>
      </w:r>
      <w:r w:rsidR="00F427D1" w:rsidRPr="00F83A45">
        <w:rPr>
          <w:rFonts w:asciiTheme="majorEastAsia" w:eastAsiaTheme="majorEastAsia" w:hAnsiTheme="majorEastAsia" w:cs="ＭＳ 明朝" w:hint="eastAsia"/>
          <w:kern w:val="0"/>
          <w:sz w:val="24"/>
          <w:szCs w:val="24"/>
        </w:rPr>
        <w:t>(</w:t>
      </w:r>
      <w:r w:rsidR="00F427D1" w:rsidRPr="00F83A45">
        <w:rPr>
          <w:rFonts w:asciiTheme="majorEastAsia" w:eastAsiaTheme="majorEastAsia" w:hAnsiTheme="majorEastAsia" w:cs="ＭＳ 明朝"/>
          <w:kern w:val="0"/>
          <w:sz w:val="24"/>
          <w:szCs w:val="24"/>
        </w:rPr>
        <w:t>2</w:t>
      </w:r>
      <w:r w:rsidR="00F427D1" w:rsidRPr="00F83A45">
        <w:rPr>
          <w:rFonts w:asciiTheme="majorEastAsia" w:eastAsiaTheme="majorEastAsia" w:hAnsiTheme="majorEastAsia" w:cs="ＭＳ 明朝" w:hint="eastAsia"/>
          <w:kern w:val="0"/>
          <w:sz w:val="24"/>
          <w:szCs w:val="24"/>
        </w:rPr>
        <w:t>人・0.12％</w:t>
      </w:r>
      <w:r w:rsidRPr="00F83A45">
        <w:rPr>
          <w:rFonts w:asciiTheme="majorEastAsia" w:eastAsiaTheme="majorEastAsia" w:hAnsiTheme="majorEastAsia" w:cs="ＭＳ 明朝" w:hint="eastAsia"/>
          <w:kern w:val="0"/>
          <w:sz w:val="24"/>
          <w:szCs w:val="24"/>
        </w:rPr>
        <w:t>）</w:t>
      </w:r>
      <w:r w:rsidR="00217F79" w:rsidRPr="00F83A45">
        <w:rPr>
          <w:rFonts w:asciiTheme="majorEastAsia" w:eastAsiaTheme="majorEastAsia" w:hAnsiTheme="majorEastAsia" w:cs="ＭＳ 明朝" w:hint="eastAsia"/>
          <w:kern w:val="0"/>
          <w:sz w:val="24"/>
          <w:szCs w:val="24"/>
        </w:rPr>
        <w:t>（平成29年）</w:t>
      </w:r>
    </w:p>
    <w:p w:rsidR="002A7918" w:rsidRPr="00F83A45" w:rsidRDefault="002A7918" w:rsidP="00F427D1">
      <w:pPr>
        <w:autoSpaceDE w:val="0"/>
        <w:autoSpaceDN w:val="0"/>
        <w:adjustRightInd w:val="0"/>
        <w:ind w:leftChars="123" w:left="258"/>
        <w:jc w:val="left"/>
        <w:rPr>
          <w:rFonts w:asciiTheme="majorEastAsia" w:eastAsiaTheme="majorEastAsia" w:hAnsiTheme="majorEastAsia" w:cs="ＭＳ 明朝"/>
          <w:kern w:val="0"/>
          <w:sz w:val="24"/>
          <w:szCs w:val="24"/>
        </w:rPr>
      </w:pPr>
    </w:p>
    <w:p w:rsidR="002A7918" w:rsidRPr="00F83A45" w:rsidRDefault="002A7918" w:rsidP="00F427D1">
      <w:pPr>
        <w:autoSpaceDE w:val="0"/>
        <w:autoSpaceDN w:val="0"/>
        <w:adjustRightInd w:val="0"/>
        <w:ind w:leftChars="123" w:left="258"/>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・特性別</w:t>
      </w:r>
    </w:p>
    <w:p w:rsidR="00F427D1" w:rsidRPr="00F83A45" w:rsidRDefault="00217F79" w:rsidP="00F427D1">
      <w:pPr>
        <w:autoSpaceDE w:val="0"/>
        <w:autoSpaceDN w:val="0"/>
        <w:adjustRightInd w:val="0"/>
        <w:ind w:firstLineChars="100" w:firstLine="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＜基準値＞</w:t>
      </w:r>
    </w:p>
    <w:p w:rsidR="002A7918" w:rsidRPr="00F83A45" w:rsidRDefault="00F427D1" w:rsidP="002A7918">
      <w:pPr>
        <w:autoSpaceDE w:val="0"/>
        <w:autoSpaceDN w:val="0"/>
        <w:adjustRightInd w:val="0"/>
        <w:ind w:leftChars="200" w:left="420" w:firstLineChars="100" w:firstLine="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高齢（65歳以上）（1人・0.16％）</w:t>
      </w:r>
    </w:p>
    <w:p w:rsidR="002A7918" w:rsidRPr="00F83A45" w:rsidRDefault="00F427D1" w:rsidP="002A7918">
      <w:pPr>
        <w:autoSpaceDE w:val="0"/>
        <w:autoSpaceDN w:val="0"/>
        <w:adjustRightInd w:val="0"/>
        <w:ind w:leftChars="200" w:left="420" w:firstLineChars="100" w:firstLine="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女性（0人・0％）</w:t>
      </w:r>
    </w:p>
    <w:p w:rsidR="00217F79" w:rsidRPr="00F83A45" w:rsidRDefault="00F427D1" w:rsidP="002A7918">
      <w:pPr>
        <w:autoSpaceDE w:val="0"/>
        <w:autoSpaceDN w:val="0"/>
        <w:adjustRightInd w:val="0"/>
        <w:ind w:leftChars="200" w:left="420" w:firstLineChars="100" w:firstLine="240"/>
        <w:jc w:val="left"/>
        <w:rPr>
          <w:rFonts w:asciiTheme="majorEastAsia" w:eastAsiaTheme="majorEastAsia" w:hAnsiTheme="majorEastAsia" w:cs="ＭＳ 明朝"/>
          <w:kern w:val="0"/>
          <w:sz w:val="24"/>
          <w:szCs w:val="24"/>
        </w:rPr>
      </w:pPr>
      <w:r w:rsidRPr="00F83A45">
        <w:rPr>
          <w:rFonts w:asciiTheme="majorEastAsia" w:eastAsiaTheme="majorEastAsia" w:hAnsiTheme="majorEastAsia" w:cs="ＭＳ 明朝" w:hint="eastAsia"/>
          <w:kern w:val="0"/>
          <w:sz w:val="24"/>
          <w:szCs w:val="24"/>
        </w:rPr>
        <w:t>少年（1人・0.41％）</w:t>
      </w:r>
    </w:p>
    <w:p w:rsidR="00217F79" w:rsidRPr="00F83A45" w:rsidRDefault="00217F79" w:rsidP="00217F79">
      <w:pPr>
        <w:autoSpaceDE w:val="0"/>
        <w:autoSpaceDN w:val="0"/>
        <w:adjustRightInd w:val="0"/>
        <w:ind w:leftChars="100" w:left="450" w:hangingChars="100" w:hanging="240"/>
        <w:jc w:val="left"/>
        <w:rPr>
          <w:noProof/>
          <w:sz w:val="24"/>
          <w:szCs w:val="24"/>
        </w:rPr>
      </w:pPr>
    </w:p>
    <w:p w:rsidR="00B02CCC" w:rsidRPr="00F83A45" w:rsidRDefault="00B02CCC" w:rsidP="00217F79">
      <w:pPr>
        <w:autoSpaceDE w:val="0"/>
        <w:autoSpaceDN w:val="0"/>
        <w:adjustRightInd w:val="0"/>
        <w:ind w:leftChars="100" w:left="420" w:hangingChars="100" w:hanging="210"/>
        <w:jc w:val="left"/>
        <w:rPr>
          <w:noProof/>
        </w:rPr>
      </w:pPr>
    </w:p>
    <w:p w:rsidR="00AE45F3" w:rsidRPr="00AE45F3" w:rsidRDefault="00AE45F3" w:rsidP="009663D8">
      <w:pPr>
        <w:autoSpaceDE w:val="0"/>
        <w:autoSpaceDN w:val="0"/>
        <w:adjustRightInd w:val="0"/>
        <w:ind w:firstLineChars="100" w:firstLine="260"/>
        <w:jc w:val="left"/>
        <w:rPr>
          <w:rFonts w:asciiTheme="majorEastAsia" w:eastAsiaTheme="majorEastAsia" w:hAnsiTheme="majorEastAsia" w:cs="ＭＳ 明朝"/>
          <w:kern w:val="0"/>
          <w:sz w:val="26"/>
          <w:szCs w:val="26"/>
        </w:rPr>
      </w:pPr>
    </w:p>
    <w:p w:rsidR="009663D8" w:rsidRPr="009663D8" w:rsidRDefault="009663D8" w:rsidP="00004983">
      <w:pPr>
        <w:autoSpaceDE w:val="0"/>
        <w:autoSpaceDN w:val="0"/>
        <w:adjustRightInd w:val="0"/>
        <w:jc w:val="left"/>
        <w:rPr>
          <w:rFonts w:asciiTheme="majorEastAsia" w:eastAsiaTheme="majorEastAsia" w:hAnsiTheme="majorEastAsia" w:cs="ＭＳ 明朝"/>
          <w:kern w:val="0"/>
          <w:sz w:val="26"/>
          <w:szCs w:val="26"/>
        </w:rPr>
      </w:pPr>
    </w:p>
    <w:p w:rsidR="009663D8" w:rsidRPr="00E8753F" w:rsidRDefault="009663D8" w:rsidP="00004983">
      <w:pPr>
        <w:autoSpaceDE w:val="0"/>
        <w:autoSpaceDN w:val="0"/>
        <w:adjustRightInd w:val="0"/>
        <w:jc w:val="left"/>
        <w:rPr>
          <w:rFonts w:asciiTheme="majorEastAsia" w:eastAsiaTheme="majorEastAsia" w:hAnsiTheme="majorEastAsia" w:cs="ＭＳ ゴシック"/>
          <w:kern w:val="0"/>
          <w:sz w:val="24"/>
          <w:szCs w:val="24"/>
        </w:rPr>
      </w:pPr>
    </w:p>
    <w:sectPr w:rsidR="009663D8" w:rsidRPr="00E8753F" w:rsidSect="00090BF0">
      <w:type w:val="continuous"/>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625" w:rsidRDefault="00216625" w:rsidP="00FD7FA9">
      <w:r>
        <w:separator/>
      </w:r>
    </w:p>
  </w:endnote>
  <w:endnote w:type="continuationSeparator" w:id="0">
    <w:p w:rsidR="00216625" w:rsidRDefault="00216625" w:rsidP="00FD7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17B" w:rsidRDefault="000D317B">
    <w:pPr>
      <w:pStyle w:val="a7"/>
      <w:jc w:val="center"/>
    </w:pPr>
  </w:p>
  <w:p w:rsidR="009663D8" w:rsidRDefault="009663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8203365"/>
      <w:docPartObj>
        <w:docPartGallery w:val="Page Numbers (Bottom of Page)"/>
        <w:docPartUnique/>
      </w:docPartObj>
    </w:sdtPr>
    <w:sdtEndPr/>
    <w:sdtContent>
      <w:p w:rsidR="000931F9" w:rsidRDefault="000931F9">
        <w:pPr>
          <w:pStyle w:val="a7"/>
          <w:jc w:val="center"/>
        </w:pPr>
        <w:r>
          <w:fldChar w:fldCharType="begin"/>
        </w:r>
        <w:r>
          <w:instrText>PAGE   \* MERGEFORMAT</w:instrText>
        </w:r>
        <w:r>
          <w:fldChar w:fldCharType="separate"/>
        </w:r>
        <w:r w:rsidR="00B145D4" w:rsidRPr="00B145D4">
          <w:rPr>
            <w:noProof/>
            <w:lang w:val="ja-JP"/>
          </w:rPr>
          <w:t>4</w:t>
        </w:r>
        <w:r>
          <w:fldChar w:fldCharType="end"/>
        </w:r>
      </w:p>
    </w:sdtContent>
  </w:sdt>
  <w:p w:rsidR="00D608F7" w:rsidRDefault="00D608F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625" w:rsidRDefault="00216625" w:rsidP="00FD7FA9">
      <w:r>
        <w:separator/>
      </w:r>
    </w:p>
  </w:footnote>
  <w:footnote w:type="continuationSeparator" w:id="0">
    <w:p w:rsidR="00216625" w:rsidRDefault="00216625" w:rsidP="00FD7F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1B40EC"/>
    <w:multiLevelType w:val="hybridMultilevel"/>
    <w:tmpl w:val="4564A216"/>
    <w:lvl w:ilvl="0" w:tplc="E22E8B9C">
      <w:start w:val="1"/>
      <w:numFmt w:val="decimal"/>
      <w:lvlText w:val="第%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F97998"/>
    <w:multiLevelType w:val="hybridMultilevel"/>
    <w:tmpl w:val="5DB6A280"/>
    <w:lvl w:ilvl="0" w:tplc="BDE46B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1C796D"/>
    <w:multiLevelType w:val="hybridMultilevel"/>
    <w:tmpl w:val="44F259F4"/>
    <w:lvl w:ilvl="0" w:tplc="F656EA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C5A0F87"/>
    <w:multiLevelType w:val="hybridMultilevel"/>
    <w:tmpl w:val="508ED028"/>
    <w:lvl w:ilvl="0" w:tplc="6D281686">
      <w:start w:val="1"/>
      <w:numFmt w:val="decimalFullWidth"/>
      <w:lvlText w:val="第%1章"/>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2C3"/>
    <w:rsid w:val="0000209B"/>
    <w:rsid w:val="000034E8"/>
    <w:rsid w:val="00004983"/>
    <w:rsid w:val="00004A3F"/>
    <w:rsid w:val="000135B0"/>
    <w:rsid w:val="000229E4"/>
    <w:rsid w:val="000250BE"/>
    <w:rsid w:val="00026440"/>
    <w:rsid w:val="00027A31"/>
    <w:rsid w:val="000361AC"/>
    <w:rsid w:val="00037337"/>
    <w:rsid w:val="000402E7"/>
    <w:rsid w:val="00077E97"/>
    <w:rsid w:val="00090BF0"/>
    <w:rsid w:val="000931F9"/>
    <w:rsid w:val="00093C86"/>
    <w:rsid w:val="00096706"/>
    <w:rsid w:val="000B145F"/>
    <w:rsid w:val="000C456C"/>
    <w:rsid w:val="000D317B"/>
    <w:rsid w:val="000F0116"/>
    <w:rsid w:val="000F4B2F"/>
    <w:rsid w:val="00122FA6"/>
    <w:rsid w:val="00127AEA"/>
    <w:rsid w:val="0014110F"/>
    <w:rsid w:val="00143734"/>
    <w:rsid w:val="001478E5"/>
    <w:rsid w:val="00147EA5"/>
    <w:rsid w:val="001503EF"/>
    <w:rsid w:val="00151F12"/>
    <w:rsid w:val="00176431"/>
    <w:rsid w:val="0018180F"/>
    <w:rsid w:val="00186D34"/>
    <w:rsid w:val="001A4EC5"/>
    <w:rsid w:val="001B126B"/>
    <w:rsid w:val="001B17D6"/>
    <w:rsid w:val="001B3EC5"/>
    <w:rsid w:val="001C1ED1"/>
    <w:rsid w:val="001E1822"/>
    <w:rsid w:val="001E6660"/>
    <w:rsid w:val="001F6E8E"/>
    <w:rsid w:val="00201734"/>
    <w:rsid w:val="00216625"/>
    <w:rsid w:val="00217F79"/>
    <w:rsid w:val="002207D6"/>
    <w:rsid w:val="00227C78"/>
    <w:rsid w:val="00240C3A"/>
    <w:rsid w:val="0025366E"/>
    <w:rsid w:val="00266D30"/>
    <w:rsid w:val="00267CA4"/>
    <w:rsid w:val="00277B71"/>
    <w:rsid w:val="0028769A"/>
    <w:rsid w:val="002A7918"/>
    <w:rsid w:val="002B3852"/>
    <w:rsid w:val="002C09BA"/>
    <w:rsid w:val="002D167B"/>
    <w:rsid w:val="002D5BAE"/>
    <w:rsid w:val="002E3A60"/>
    <w:rsid w:val="002F6B14"/>
    <w:rsid w:val="00301866"/>
    <w:rsid w:val="003045A7"/>
    <w:rsid w:val="00304E55"/>
    <w:rsid w:val="00312F2B"/>
    <w:rsid w:val="003138E6"/>
    <w:rsid w:val="00313D7B"/>
    <w:rsid w:val="00325505"/>
    <w:rsid w:val="00327012"/>
    <w:rsid w:val="0033504B"/>
    <w:rsid w:val="00343788"/>
    <w:rsid w:val="00350911"/>
    <w:rsid w:val="00356A6D"/>
    <w:rsid w:val="003611F7"/>
    <w:rsid w:val="003947C9"/>
    <w:rsid w:val="003A27E9"/>
    <w:rsid w:val="003A50E8"/>
    <w:rsid w:val="003A65FB"/>
    <w:rsid w:val="003B4CE5"/>
    <w:rsid w:val="003C5997"/>
    <w:rsid w:val="003E0459"/>
    <w:rsid w:val="003E56C1"/>
    <w:rsid w:val="00422478"/>
    <w:rsid w:val="00427B5D"/>
    <w:rsid w:val="00432A3B"/>
    <w:rsid w:val="0044477E"/>
    <w:rsid w:val="0048367A"/>
    <w:rsid w:val="00491000"/>
    <w:rsid w:val="0049708F"/>
    <w:rsid w:val="004A704C"/>
    <w:rsid w:val="004B0012"/>
    <w:rsid w:val="004C3047"/>
    <w:rsid w:val="004C43A8"/>
    <w:rsid w:val="004D35D2"/>
    <w:rsid w:val="004D6207"/>
    <w:rsid w:val="004E1FC8"/>
    <w:rsid w:val="005004CA"/>
    <w:rsid w:val="00504339"/>
    <w:rsid w:val="0050436A"/>
    <w:rsid w:val="005056C8"/>
    <w:rsid w:val="00513E42"/>
    <w:rsid w:val="00526C92"/>
    <w:rsid w:val="00551BA3"/>
    <w:rsid w:val="00562087"/>
    <w:rsid w:val="00572D51"/>
    <w:rsid w:val="00575A39"/>
    <w:rsid w:val="00576CC8"/>
    <w:rsid w:val="005777DD"/>
    <w:rsid w:val="00582039"/>
    <w:rsid w:val="0059348F"/>
    <w:rsid w:val="00593C00"/>
    <w:rsid w:val="00595E13"/>
    <w:rsid w:val="005A5EBC"/>
    <w:rsid w:val="005B5629"/>
    <w:rsid w:val="005C4635"/>
    <w:rsid w:val="005C56E3"/>
    <w:rsid w:val="005C5776"/>
    <w:rsid w:val="005E01FE"/>
    <w:rsid w:val="005E6D24"/>
    <w:rsid w:val="0060339A"/>
    <w:rsid w:val="00604D1D"/>
    <w:rsid w:val="006101EF"/>
    <w:rsid w:val="00631568"/>
    <w:rsid w:val="006328F6"/>
    <w:rsid w:val="00637612"/>
    <w:rsid w:val="00637EF2"/>
    <w:rsid w:val="00640FF7"/>
    <w:rsid w:val="00641EA1"/>
    <w:rsid w:val="00643BAA"/>
    <w:rsid w:val="0066644F"/>
    <w:rsid w:val="00672718"/>
    <w:rsid w:val="006A09BE"/>
    <w:rsid w:val="006A707C"/>
    <w:rsid w:val="006B0E6F"/>
    <w:rsid w:val="006D1C2A"/>
    <w:rsid w:val="006D3344"/>
    <w:rsid w:val="006D45FD"/>
    <w:rsid w:val="006D50A6"/>
    <w:rsid w:val="006F5C82"/>
    <w:rsid w:val="00731253"/>
    <w:rsid w:val="00737B24"/>
    <w:rsid w:val="00741847"/>
    <w:rsid w:val="00750868"/>
    <w:rsid w:val="00757315"/>
    <w:rsid w:val="00767B17"/>
    <w:rsid w:val="007732B2"/>
    <w:rsid w:val="007B3530"/>
    <w:rsid w:val="007B5CF2"/>
    <w:rsid w:val="007B6579"/>
    <w:rsid w:val="007D3583"/>
    <w:rsid w:val="007D72C3"/>
    <w:rsid w:val="007E1F36"/>
    <w:rsid w:val="007F049A"/>
    <w:rsid w:val="00800AFE"/>
    <w:rsid w:val="00802BDC"/>
    <w:rsid w:val="00802EA5"/>
    <w:rsid w:val="00810D98"/>
    <w:rsid w:val="008141DE"/>
    <w:rsid w:val="008148EF"/>
    <w:rsid w:val="00843EAB"/>
    <w:rsid w:val="0085368B"/>
    <w:rsid w:val="00871E49"/>
    <w:rsid w:val="00875D8F"/>
    <w:rsid w:val="00891C76"/>
    <w:rsid w:val="008932BB"/>
    <w:rsid w:val="00897285"/>
    <w:rsid w:val="008A1F4A"/>
    <w:rsid w:val="008A2BE9"/>
    <w:rsid w:val="008B65B6"/>
    <w:rsid w:val="008B6EE3"/>
    <w:rsid w:val="008F16C3"/>
    <w:rsid w:val="008F622F"/>
    <w:rsid w:val="009012A1"/>
    <w:rsid w:val="00914C71"/>
    <w:rsid w:val="00915AAB"/>
    <w:rsid w:val="00925508"/>
    <w:rsid w:val="00955407"/>
    <w:rsid w:val="009663D8"/>
    <w:rsid w:val="0097653C"/>
    <w:rsid w:val="00977536"/>
    <w:rsid w:val="00994BAD"/>
    <w:rsid w:val="009A7095"/>
    <w:rsid w:val="009B3E5F"/>
    <w:rsid w:val="009B542E"/>
    <w:rsid w:val="009B74B2"/>
    <w:rsid w:val="009C2CEA"/>
    <w:rsid w:val="009E56F1"/>
    <w:rsid w:val="009F2FAC"/>
    <w:rsid w:val="009F47E4"/>
    <w:rsid w:val="009F7E94"/>
    <w:rsid w:val="00A425A8"/>
    <w:rsid w:val="00A435A3"/>
    <w:rsid w:val="00A5269B"/>
    <w:rsid w:val="00A609C5"/>
    <w:rsid w:val="00A634EE"/>
    <w:rsid w:val="00A756AC"/>
    <w:rsid w:val="00AA5FFB"/>
    <w:rsid w:val="00AC0B68"/>
    <w:rsid w:val="00AC3A2D"/>
    <w:rsid w:val="00AC73BB"/>
    <w:rsid w:val="00AE45F3"/>
    <w:rsid w:val="00AF2794"/>
    <w:rsid w:val="00B02CCC"/>
    <w:rsid w:val="00B145D4"/>
    <w:rsid w:val="00B3076B"/>
    <w:rsid w:val="00B43001"/>
    <w:rsid w:val="00B66F98"/>
    <w:rsid w:val="00B943E7"/>
    <w:rsid w:val="00BA136D"/>
    <w:rsid w:val="00BB440C"/>
    <w:rsid w:val="00BB703A"/>
    <w:rsid w:val="00BC398E"/>
    <w:rsid w:val="00BC52FB"/>
    <w:rsid w:val="00BE123D"/>
    <w:rsid w:val="00BE54D4"/>
    <w:rsid w:val="00BE60E7"/>
    <w:rsid w:val="00C064A7"/>
    <w:rsid w:val="00C10B4A"/>
    <w:rsid w:val="00C22195"/>
    <w:rsid w:val="00C256C7"/>
    <w:rsid w:val="00C27B5B"/>
    <w:rsid w:val="00C42AF7"/>
    <w:rsid w:val="00C4489F"/>
    <w:rsid w:val="00C6290A"/>
    <w:rsid w:val="00C67E98"/>
    <w:rsid w:val="00C757B1"/>
    <w:rsid w:val="00C76D47"/>
    <w:rsid w:val="00C839AD"/>
    <w:rsid w:val="00C91E21"/>
    <w:rsid w:val="00C957B3"/>
    <w:rsid w:val="00CC4987"/>
    <w:rsid w:val="00CD7DE3"/>
    <w:rsid w:val="00CE0DC5"/>
    <w:rsid w:val="00CF2326"/>
    <w:rsid w:val="00D01CA3"/>
    <w:rsid w:val="00D3610D"/>
    <w:rsid w:val="00D4175A"/>
    <w:rsid w:val="00D608F7"/>
    <w:rsid w:val="00D6554B"/>
    <w:rsid w:val="00D831A4"/>
    <w:rsid w:val="00D87433"/>
    <w:rsid w:val="00DA272B"/>
    <w:rsid w:val="00DA3D84"/>
    <w:rsid w:val="00DA6D5D"/>
    <w:rsid w:val="00DC6CAA"/>
    <w:rsid w:val="00DD176E"/>
    <w:rsid w:val="00DD492F"/>
    <w:rsid w:val="00DD7DBF"/>
    <w:rsid w:val="00DF07FF"/>
    <w:rsid w:val="00DF3CCD"/>
    <w:rsid w:val="00E0607C"/>
    <w:rsid w:val="00E0680B"/>
    <w:rsid w:val="00E10DB9"/>
    <w:rsid w:val="00E2408C"/>
    <w:rsid w:val="00E24AB1"/>
    <w:rsid w:val="00E306CA"/>
    <w:rsid w:val="00E324DF"/>
    <w:rsid w:val="00E656AA"/>
    <w:rsid w:val="00E72724"/>
    <w:rsid w:val="00E8753F"/>
    <w:rsid w:val="00EA521A"/>
    <w:rsid w:val="00EB37CE"/>
    <w:rsid w:val="00EC5E85"/>
    <w:rsid w:val="00ED177D"/>
    <w:rsid w:val="00ED7595"/>
    <w:rsid w:val="00EF24E3"/>
    <w:rsid w:val="00F00C44"/>
    <w:rsid w:val="00F03AF2"/>
    <w:rsid w:val="00F04B52"/>
    <w:rsid w:val="00F10F3C"/>
    <w:rsid w:val="00F13A50"/>
    <w:rsid w:val="00F21C98"/>
    <w:rsid w:val="00F227B6"/>
    <w:rsid w:val="00F32F9F"/>
    <w:rsid w:val="00F33B3A"/>
    <w:rsid w:val="00F341BA"/>
    <w:rsid w:val="00F427D1"/>
    <w:rsid w:val="00F65346"/>
    <w:rsid w:val="00F81067"/>
    <w:rsid w:val="00F83A45"/>
    <w:rsid w:val="00F84008"/>
    <w:rsid w:val="00FB5101"/>
    <w:rsid w:val="00FD12C1"/>
    <w:rsid w:val="00FD7FA9"/>
    <w:rsid w:val="00FE5474"/>
    <w:rsid w:val="00FE6177"/>
    <w:rsid w:val="00FF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FCC61ED-E4A6-400B-83D7-762661566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7315"/>
    <w:pPr>
      <w:ind w:leftChars="400" w:left="840"/>
    </w:pPr>
  </w:style>
  <w:style w:type="paragraph" w:customStyle="1" w:styleId="Default">
    <w:name w:val="Default"/>
    <w:rsid w:val="00227C78"/>
    <w:pPr>
      <w:widowControl w:val="0"/>
      <w:autoSpaceDE w:val="0"/>
      <w:autoSpaceDN w:val="0"/>
      <w:adjustRightInd w:val="0"/>
    </w:pPr>
    <w:rPr>
      <w:rFonts w:ascii="ＭＳ 明朝" w:eastAsia="ＭＳ 明朝" w:cs="ＭＳ 明朝"/>
      <w:color w:val="000000"/>
      <w:kern w:val="0"/>
      <w:sz w:val="24"/>
      <w:szCs w:val="24"/>
    </w:rPr>
  </w:style>
  <w:style w:type="table" w:styleId="a4">
    <w:name w:val="Table Grid"/>
    <w:basedOn w:val="a1"/>
    <w:uiPriority w:val="39"/>
    <w:rsid w:val="00176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D7FA9"/>
    <w:pPr>
      <w:tabs>
        <w:tab w:val="center" w:pos="4252"/>
        <w:tab w:val="right" w:pos="8504"/>
      </w:tabs>
      <w:snapToGrid w:val="0"/>
    </w:pPr>
  </w:style>
  <w:style w:type="character" w:customStyle="1" w:styleId="a6">
    <w:name w:val="ヘッダー (文字)"/>
    <w:basedOn w:val="a0"/>
    <w:link w:val="a5"/>
    <w:uiPriority w:val="99"/>
    <w:rsid w:val="00FD7FA9"/>
  </w:style>
  <w:style w:type="paragraph" w:styleId="a7">
    <w:name w:val="footer"/>
    <w:basedOn w:val="a"/>
    <w:link w:val="a8"/>
    <w:uiPriority w:val="99"/>
    <w:unhideWhenUsed/>
    <w:rsid w:val="00FD7FA9"/>
    <w:pPr>
      <w:tabs>
        <w:tab w:val="center" w:pos="4252"/>
        <w:tab w:val="right" w:pos="8504"/>
      </w:tabs>
      <w:snapToGrid w:val="0"/>
    </w:pPr>
  </w:style>
  <w:style w:type="character" w:customStyle="1" w:styleId="a8">
    <w:name w:val="フッター (文字)"/>
    <w:basedOn w:val="a0"/>
    <w:link w:val="a7"/>
    <w:uiPriority w:val="99"/>
    <w:rsid w:val="00FD7FA9"/>
  </w:style>
  <w:style w:type="paragraph" w:styleId="a9">
    <w:name w:val="Balloon Text"/>
    <w:basedOn w:val="a"/>
    <w:link w:val="aa"/>
    <w:uiPriority w:val="99"/>
    <w:semiHidden/>
    <w:unhideWhenUsed/>
    <w:rsid w:val="00BA136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A136D"/>
    <w:rPr>
      <w:rFonts w:asciiTheme="majorHAnsi" w:eastAsiaTheme="majorEastAsia" w:hAnsiTheme="majorHAnsi" w:cstheme="majorBidi"/>
      <w:sz w:val="18"/>
      <w:szCs w:val="18"/>
    </w:rPr>
  </w:style>
  <w:style w:type="paragraph" w:styleId="Web">
    <w:name w:val="Normal (Web)"/>
    <w:basedOn w:val="a"/>
    <w:uiPriority w:val="99"/>
    <w:semiHidden/>
    <w:unhideWhenUsed/>
    <w:rsid w:val="005043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377294">
      <w:bodyDiv w:val="1"/>
      <w:marLeft w:val="0"/>
      <w:marRight w:val="0"/>
      <w:marTop w:val="0"/>
      <w:marBottom w:val="0"/>
      <w:divBdr>
        <w:top w:val="none" w:sz="0" w:space="0" w:color="auto"/>
        <w:left w:val="none" w:sz="0" w:space="0" w:color="auto"/>
        <w:bottom w:val="none" w:sz="0" w:space="0" w:color="auto"/>
        <w:right w:val="none" w:sz="0" w:space="0" w:color="auto"/>
      </w:divBdr>
    </w:div>
    <w:div w:id="192783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______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______2.xlsx"/></Relationships>
</file>

<file path=word/charts/_rels/chart3.xml.rels><?xml version="1.0" encoding="UTF-8" standalone="yes"?>
<Relationships xmlns="http://schemas.openxmlformats.org/package/2006/relationships"><Relationship Id="rId3" Type="http://schemas.openxmlformats.org/officeDocument/2006/relationships/oleObject" Target="file:///\\HONSV121\&#22320;&#22495;&#20849;&#29983;&#31119;$\28&#12288;&#26356;&#29983;&#20445;&#35703;\&#9733;&#20877;&#29359;&#38450;&#27490;\&#9671;&#35336;&#30011;&#12398;&#31574;&#23450;\5&#38306;&#36899;&#12487;&#12540;&#12479;&#31561;\&#35686;&#23519;&#38306;&#20418;\&#20840;&#22269;&#12398;&#21009;&#27861;&#29359;&#26908;&#25369;&#29575;&#12289;&#20877;&#29359;&#32773;&#29575;&#3156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______3.xlsx"/></Relationships>
</file>

<file path=word/charts/_rels/chart5.xml.rels><?xml version="1.0" encoding="UTF-8" standalone="yes"?>
<Relationships xmlns="http://schemas.openxmlformats.org/package/2006/relationships"><Relationship Id="rId3" Type="http://schemas.openxmlformats.org/officeDocument/2006/relationships/oleObject" Target="file:///\\HONSV121\&#22320;&#22495;&#20849;&#29983;&#31119;$\28&#12288;&#26356;&#29983;&#20445;&#35703;\&#9733;&#20877;&#29359;&#38450;&#27490;\&#9671;&#35336;&#30011;&#12398;&#31574;&#23450;\5&#38306;&#36899;&#12487;&#12540;&#12479;&#31561;\&#21009;&#21209;&#25152;&#38306;&#20418;\&#26032;&#21463;&#21009;&#32773;&#20013;&#12398;&#20877;&#20837;&#32773;&#25968;&#21450;&#12403;&#20877;&#20837;&#32773;&#29575;&#65288;&#20840;&#22269;&#12289;&#23500;&#23665;&#65289;%2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HONSV121\&#22320;&#22495;&#20849;&#29983;&#31119;$\28&#12288;&#26356;&#29983;&#20445;&#35703;\&#9733;&#20877;&#29359;&#38450;&#27490;\&#9671;&#35336;&#30011;&#12398;&#31574;&#23450;\5&#38306;&#36899;&#12487;&#12540;&#12479;&#31561;\&#21009;&#21209;&#25152;&#38306;&#20418;\&#26032;&#21463;&#21009;&#32773;&#20013;&#12398;&#20877;&#20837;&#32773;&#25968;&#21450;&#12403;&#20877;&#20837;&#32773;&#29575;&#65288;&#20840;&#22269;&#12289;&#23500;&#23665;&#65289;%20.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検挙率グラフ!$C$4</c:f>
              <c:strCache>
                <c:ptCount val="1"/>
                <c:pt idx="0">
                  <c:v>認知件数</c:v>
                </c:pt>
              </c:strCache>
            </c:strRef>
          </c:tx>
          <c:spPr>
            <a:solidFill>
              <a:schemeClr val="tx2"/>
            </a:solidFill>
            <a:ln>
              <a:noFill/>
            </a:ln>
            <a:effectLst/>
          </c:spPr>
          <c:invertIfNegative val="0"/>
          <c:cat>
            <c:numRef>
              <c:f>検挙率グラフ!$B$8:$B$24</c:f>
              <c:numCache>
                <c:formatCode>General</c:formatCode>
                <c:ptCount val="17"/>
                <c:pt idx="0">
                  <c:v>14</c:v>
                </c:pt>
                <c:pt idx="1">
                  <c:v>15</c:v>
                </c:pt>
                <c:pt idx="2">
                  <c:v>16</c:v>
                </c:pt>
                <c:pt idx="3">
                  <c:v>17</c:v>
                </c:pt>
                <c:pt idx="4">
                  <c:v>18</c:v>
                </c:pt>
                <c:pt idx="5">
                  <c:v>19</c:v>
                </c:pt>
                <c:pt idx="6">
                  <c:v>20</c:v>
                </c:pt>
                <c:pt idx="7">
                  <c:v>21</c:v>
                </c:pt>
                <c:pt idx="8">
                  <c:v>22</c:v>
                </c:pt>
                <c:pt idx="9">
                  <c:v>23</c:v>
                </c:pt>
                <c:pt idx="10">
                  <c:v>24</c:v>
                </c:pt>
                <c:pt idx="11">
                  <c:v>25</c:v>
                </c:pt>
                <c:pt idx="12">
                  <c:v>26</c:v>
                </c:pt>
                <c:pt idx="13">
                  <c:v>27</c:v>
                </c:pt>
                <c:pt idx="14">
                  <c:v>28</c:v>
                </c:pt>
                <c:pt idx="15">
                  <c:v>29</c:v>
                </c:pt>
                <c:pt idx="16">
                  <c:v>30</c:v>
                </c:pt>
              </c:numCache>
            </c:numRef>
          </c:cat>
          <c:val>
            <c:numRef>
              <c:f>検挙率グラフ!$C$8:$C$24</c:f>
              <c:numCache>
                <c:formatCode>#,##0_ </c:formatCode>
                <c:ptCount val="17"/>
                <c:pt idx="0">
                  <c:v>2854061</c:v>
                </c:pt>
                <c:pt idx="1">
                  <c:v>2790444</c:v>
                </c:pt>
                <c:pt idx="2">
                  <c:v>2563037</c:v>
                </c:pt>
                <c:pt idx="3">
                  <c:v>2269572</c:v>
                </c:pt>
                <c:pt idx="4">
                  <c:v>2051229</c:v>
                </c:pt>
                <c:pt idx="5">
                  <c:v>1909270</c:v>
                </c:pt>
                <c:pt idx="6">
                  <c:v>1826851</c:v>
                </c:pt>
                <c:pt idx="7">
                  <c:v>1714157</c:v>
                </c:pt>
                <c:pt idx="8">
                  <c:v>1604352</c:v>
                </c:pt>
                <c:pt idx="9">
                  <c:v>1503284</c:v>
                </c:pt>
                <c:pt idx="10">
                  <c:v>1403536</c:v>
                </c:pt>
                <c:pt idx="11">
                  <c:v>1314483</c:v>
                </c:pt>
                <c:pt idx="12">
                  <c:v>1212654</c:v>
                </c:pt>
                <c:pt idx="13">
                  <c:v>1098969</c:v>
                </c:pt>
                <c:pt idx="14">
                  <c:v>996120</c:v>
                </c:pt>
                <c:pt idx="15">
                  <c:v>915042</c:v>
                </c:pt>
                <c:pt idx="16">
                  <c:v>817338</c:v>
                </c:pt>
              </c:numCache>
            </c:numRef>
          </c:val>
        </c:ser>
        <c:ser>
          <c:idx val="1"/>
          <c:order val="1"/>
          <c:tx>
            <c:strRef>
              <c:f>検挙率グラフ!$D$4</c:f>
              <c:strCache>
                <c:ptCount val="1"/>
                <c:pt idx="0">
                  <c:v>検挙件数</c:v>
                </c:pt>
              </c:strCache>
            </c:strRef>
          </c:tx>
          <c:spPr>
            <a:solidFill>
              <a:srgbClr val="FFC000"/>
            </a:solidFill>
            <a:ln>
              <a:noFill/>
            </a:ln>
            <a:effectLst/>
          </c:spPr>
          <c:invertIfNegative val="0"/>
          <c:cat>
            <c:numRef>
              <c:f>検挙率グラフ!$B$8:$B$24</c:f>
              <c:numCache>
                <c:formatCode>General</c:formatCode>
                <c:ptCount val="17"/>
                <c:pt idx="0">
                  <c:v>14</c:v>
                </c:pt>
                <c:pt idx="1">
                  <c:v>15</c:v>
                </c:pt>
                <c:pt idx="2">
                  <c:v>16</c:v>
                </c:pt>
                <c:pt idx="3">
                  <c:v>17</c:v>
                </c:pt>
                <c:pt idx="4">
                  <c:v>18</c:v>
                </c:pt>
                <c:pt idx="5">
                  <c:v>19</c:v>
                </c:pt>
                <c:pt idx="6">
                  <c:v>20</c:v>
                </c:pt>
                <c:pt idx="7">
                  <c:v>21</c:v>
                </c:pt>
                <c:pt idx="8">
                  <c:v>22</c:v>
                </c:pt>
                <c:pt idx="9">
                  <c:v>23</c:v>
                </c:pt>
                <c:pt idx="10">
                  <c:v>24</c:v>
                </c:pt>
                <c:pt idx="11">
                  <c:v>25</c:v>
                </c:pt>
                <c:pt idx="12">
                  <c:v>26</c:v>
                </c:pt>
                <c:pt idx="13">
                  <c:v>27</c:v>
                </c:pt>
                <c:pt idx="14">
                  <c:v>28</c:v>
                </c:pt>
                <c:pt idx="15">
                  <c:v>29</c:v>
                </c:pt>
                <c:pt idx="16">
                  <c:v>30</c:v>
                </c:pt>
              </c:numCache>
            </c:numRef>
          </c:cat>
          <c:val>
            <c:numRef>
              <c:f>検挙率グラフ!$D$8:$D$24</c:f>
              <c:numCache>
                <c:formatCode>#,##0_ </c:formatCode>
                <c:ptCount val="17"/>
                <c:pt idx="0">
                  <c:v>592681</c:v>
                </c:pt>
                <c:pt idx="1">
                  <c:v>648627</c:v>
                </c:pt>
                <c:pt idx="2">
                  <c:v>667890</c:v>
                </c:pt>
                <c:pt idx="3">
                  <c:v>649782</c:v>
                </c:pt>
                <c:pt idx="4">
                  <c:v>641036</c:v>
                </c:pt>
                <c:pt idx="5">
                  <c:v>605792</c:v>
                </c:pt>
                <c:pt idx="6">
                  <c:v>573743</c:v>
                </c:pt>
                <c:pt idx="7">
                  <c:v>545024</c:v>
                </c:pt>
                <c:pt idx="8">
                  <c:v>497689</c:v>
                </c:pt>
                <c:pt idx="9">
                  <c:v>462868</c:v>
                </c:pt>
                <c:pt idx="10">
                  <c:v>437979</c:v>
                </c:pt>
                <c:pt idx="11">
                  <c:v>394464</c:v>
                </c:pt>
                <c:pt idx="12">
                  <c:v>371059</c:v>
                </c:pt>
                <c:pt idx="13">
                  <c:v>357484</c:v>
                </c:pt>
                <c:pt idx="14">
                  <c:v>337066</c:v>
                </c:pt>
                <c:pt idx="15">
                  <c:v>327081</c:v>
                </c:pt>
                <c:pt idx="16">
                  <c:v>309409</c:v>
                </c:pt>
              </c:numCache>
            </c:numRef>
          </c:val>
        </c:ser>
        <c:dLbls>
          <c:showLegendKey val="0"/>
          <c:showVal val="0"/>
          <c:showCatName val="0"/>
          <c:showSerName val="0"/>
          <c:showPercent val="0"/>
          <c:showBubbleSize val="0"/>
        </c:dLbls>
        <c:gapWidth val="253"/>
        <c:overlap val="-27"/>
        <c:axId val="496725784"/>
        <c:axId val="496726568"/>
      </c:barChart>
      <c:lineChart>
        <c:grouping val="standard"/>
        <c:varyColors val="0"/>
        <c:ser>
          <c:idx val="2"/>
          <c:order val="2"/>
          <c:tx>
            <c:strRef>
              <c:f>検挙率グラフ!$E$4</c:f>
              <c:strCache>
                <c:ptCount val="1"/>
                <c:pt idx="0">
                  <c:v>検挙率</c:v>
                </c:pt>
              </c:strCache>
            </c:strRef>
          </c:tx>
          <c:spPr>
            <a:ln w="28575" cap="rnd">
              <a:solidFill>
                <a:schemeClr val="accent3"/>
              </a:solidFill>
              <a:round/>
            </a:ln>
            <a:effectLst/>
          </c:spPr>
          <c:marker>
            <c:symbol val="none"/>
          </c:marker>
          <c:cat>
            <c:numRef>
              <c:f>検挙率グラフ!$B$8:$B$24</c:f>
              <c:numCache>
                <c:formatCode>General</c:formatCode>
                <c:ptCount val="17"/>
                <c:pt idx="0">
                  <c:v>14</c:v>
                </c:pt>
                <c:pt idx="1">
                  <c:v>15</c:v>
                </c:pt>
                <c:pt idx="2">
                  <c:v>16</c:v>
                </c:pt>
                <c:pt idx="3">
                  <c:v>17</c:v>
                </c:pt>
                <c:pt idx="4">
                  <c:v>18</c:v>
                </c:pt>
                <c:pt idx="5">
                  <c:v>19</c:v>
                </c:pt>
                <c:pt idx="6">
                  <c:v>20</c:v>
                </c:pt>
                <c:pt idx="7">
                  <c:v>21</c:v>
                </c:pt>
                <c:pt idx="8">
                  <c:v>22</c:v>
                </c:pt>
                <c:pt idx="9">
                  <c:v>23</c:v>
                </c:pt>
                <c:pt idx="10">
                  <c:v>24</c:v>
                </c:pt>
                <c:pt idx="11">
                  <c:v>25</c:v>
                </c:pt>
                <c:pt idx="12">
                  <c:v>26</c:v>
                </c:pt>
                <c:pt idx="13">
                  <c:v>27</c:v>
                </c:pt>
                <c:pt idx="14">
                  <c:v>28</c:v>
                </c:pt>
                <c:pt idx="15">
                  <c:v>29</c:v>
                </c:pt>
                <c:pt idx="16">
                  <c:v>30</c:v>
                </c:pt>
              </c:numCache>
            </c:numRef>
          </c:cat>
          <c:val>
            <c:numRef>
              <c:f>検挙率グラフ!$E$8:$E$24</c:f>
              <c:numCache>
                <c:formatCode>#,##0.0_ ;[Red]\-#,##0.0\ </c:formatCode>
                <c:ptCount val="17"/>
                <c:pt idx="0">
                  <c:v>20.766234498842177</c:v>
                </c:pt>
                <c:pt idx="1">
                  <c:v>23.244580432361303</c:v>
                </c:pt>
                <c:pt idx="2">
                  <c:v>26.058539147113368</c:v>
                </c:pt>
                <c:pt idx="3">
                  <c:v>28.630155817925139</c:v>
                </c:pt>
                <c:pt idx="4">
                  <c:v>31.251313237088592</c:v>
                </c:pt>
                <c:pt idx="5">
                  <c:v>31.728985423748341</c:v>
                </c:pt>
                <c:pt idx="6">
                  <c:v>31.406119054044368</c:v>
                </c:pt>
                <c:pt idx="7">
                  <c:v>31.795453975335981</c:v>
                </c:pt>
                <c:pt idx="8">
                  <c:v>31.021184877134193</c:v>
                </c:pt>
                <c:pt idx="9">
                  <c:v>30.790456094789807</c:v>
                </c:pt>
                <c:pt idx="10">
                  <c:v>31.205398365271712</c:v>
                </c:pt>
                <c:pt idx="11">
                  <c:v>30.009060596447426</c:v>
                </c:pt>
                <c:pt idx="12">
                  <c:v>30.598917745704874</c:v>
                </c:pt>
                <c:pt idx="13">
                  <c:v>32.529034030987226</c:v>
                </c:pt>
                <c:pt idx="14">
                  <c:v>33.837891017146525</c:v>
                </c:pt>
                <c:pt idx="15">
                  <c:v>35.744916626777787</c:v>
                </c:pt>
                <c:pt idx="16">
                  <c:v>37.9</c:v>
                </c:pt>
              </c:numCache>
            </c:numRef>
          </c:val>
          <c:smooth val="0"/>
        </c:ser>
        <c:dLbls>
          <c:showLegendKey val="0"/>
          <c:showVal val="0"/>
          <c:showCatName val="0"/>
          <c:showSerName val="0"/>
          <c:showPercent val="0"/>
          <c:showBubbleSize val="0"/>
        </c:dLbls>
        <c:marker val="1"/>
        <c:smooth val="0"/>
        <c:axId val="496724608"/>
        <c:axId val="496723824"/>
      </c:lineChart>
      <c:catAx>
        <c:axId val="4967257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年次（平成　年）</a:t>
                </a:r>
              </a:p>
            </c:rich>
          </c:tx>
          <c:layout>
            <c:manualLayout>
              <c:xMode val="edge"/>
              <c:yMode val="edge"/>
              <c:x val="0.8811370453693288"/>
              <c:y val="0.8342362489241689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26568"/>
        <c:crosses val="autoZero"/>
        <c:auto val="1"/>
        <c:lblAlgn val="ctr"/>
        <c:lblOffset val="100"/>
        <c:noMultiLvlLbl val="0"/>
      </c:catAx>
      <c:valAx>
        <c:axId val="4967265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（人）</a:t>
                </a:r>
              </a:p>
            </c:rich>
          </c:tx>
          <c:layout>
            <c:manualLayout>
              <c:xMode val="edge"/>
              <c:yMode val="edge"/>
              <c:x val="8.2484317684872105E-2"/>
              <c:y val="0.55140824686633794"/>
            </c:manualLayout>
          </c:layout>
          <c:overlay val="0"/>
          <c:spPr>
            <a:noFill/>
            <a:ln>
              <a:noFill/>
            </a:ln>
            <a:effectLst/>
          </c:spPr>
          <c:txPr>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0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25784"/>
        <c:crosses val="autoZero"/>
        <c:crossBetween val="between"/>
      </c:valAx>
      <c:valAx>
        <c:axId val="496723824"/>
        <c:scaling>
          <c:orientation val="minMax"/>
          <c:min val="0"/>
        </c:scaling>
        <c:delete val="0"/>
        <c:axPos val="r"/>
        <c:numFmt formatCode="#,##0.0_ ;[Red]\-#,##0.0\ "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24608"/>
        <c:crosses val="max"/>
        <c:crossBetween val="between"/>
      </c:valAx>
      <c:catAx>
        <c:axId val="496724608"/>
        <c:scaling>
          <c:orientation val="minMax"/>
        </c:scaling>
        <c:delete val="1"/>
        <c:axPos val="b"/>
        <c:numFmt formatCode="General" sourceLinked="1"/>
        <c:majorTickMark val="out"/>
        <c:minorTickMark val="none"/>
        <c:tickLblPos val="nextTo"/>
        <c:crossAx val="496723824"/>
        <c:crosses val="autoZero"/>
        <c:auto val="1"/>
        <c:lblAlgn val="ctr"/>
        <c:lblOffset val="100"/>
        <c:noMultiLvlLbl val="0"/>
      </c:catAx>
      <c:spPr>
        <a:noFill/>
        <a:ln>
          <a:noFill/>
        </a:ln>
        <a:effectLst/>
      </c:spPr>
    </c:plotArea>
    <c:legend>
      <c:legendPos val="b"/>
      <c:layout>
        <c:manualLayout>
          <c:xMode val="edge"/>
          <c:yMode val="edge"/>
          <c:x val="0.31264534270090288"/>
          <c:y val="0.69799132251325724"/>
          <c:w val="0.41517450682852808"/>
          <c:h val="0.1110936017790402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'再犯者率グラフ (2)'!$C$4</c:f>
              <c:strCache>
                <c:ptCount val="1"/>
                <c:pt idx="0">
                  <c:v>認知件数</c:v>
                </c:pt>
              </c:strCache>
            </c:strRef>
          </c:tx>
          <c:spPr>
            <a:solidFill>
              <a:schemeClr val="tx2"/>
            </a:solidFill>
            <a:ln>
              <a:noFill/>
            </a:ln>
            <a:effectLst/>
          </c:spPr>
          <c:invertIfNegative val="0"/>
          <c:dLbls>
            <c:dLbl>
              <c:idx val="4"/>
              <c:layout>
                <c:manualLayout>
                  <c:x val="8.3333333333333332E-3"/>
                  <c:y val="3.703703703703703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'再犯者率グラフ (2)'!$B$16:$B$20</c:f>
              <c:numCache>
                <c:formatCode>General</c:formatCode>
                <c:ptCount val="5"/>
                <c:pt idx="0">
                  <c:v>26</c:v>
                </c:pt>
                <c:pt idx="1">
                  <c:v>27</c:v>
                </c:pt>
                <c:pt idx="2">
                  <c:v>28</c:v>
                </c:pt>
                <c:pt idx="3">
                  <c:v>29</c:v>
                </c:pt>
                <c:pt idx="4">
                  <c:v>30</c:v>
                </c:pt>
              </c:numCache>
            </c:numRef>
          </c:cat>
          <c:val>
            <c:numRef>
              <c:f>'再犯者率グラフ (2)'!$C$16:$C$20</c:f>
              <c:numCache>
                <c:formatCode>#,##0_ </c:formatCode>
                <c:ptCount val="5"/>
                <c:pt idx="0">
                  <c:v>6223</c:v>
                </c:pt>
                <c:pt idx="1">
                  <c:v>6115</c:v>
                </c:pt>
                <c:pt idx="2">
                  <c:v>5394</c:v>
                </c:pt>
                <c:pt idx="3">
                  <c:v>5330</c:v>
                </c:pt>
                <c:pt idx="4">
                  <c:v>4846</c:v>
                </c:pt>
              </c:numCache>
            </c:numRef>
          </c:val>
        </c:ser>
        <c:ser>
          <c:idx val="1"/>
          <c:order val="1"/>
          <c:tx>
            <c:strRef>
              <c:f>'再犯者率グラフ (2)'!$D$4</c:f>
              <c:strCache>
                <c:ptCount val="1"/>
                <c:pt idx="0">
                  <c:v>検挙件数</c:v>
                </c:pt>
              </c:strCache>
            </c:strRef>
          </c:tx>
          <c:spPr>
            <a:solidFill>
              <a:srgbClr val="FFC000"/>
            </a:solidFill>
            <a:ln>
              <a:noFill/>
            </a:ln>
            <a:effectLst/>
          </c:spPr>
          <c:invertIfNegative val="0"/>
          <c:dLbls>
            <c:dLbl>
              <c:idx val="0"/>
              <c:layout>
                <c:manualLayout>
                  <c:x val="1.3888888888888864E-2"/>
                  <c:y val="3.240740740740732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3333333333333332E-3"/>
                  <c:y val="3.240740740740740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6666666666666666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8.3333333333333332E-3"/>
                  <c:y val="1.8518518518518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'再犯者率グラフ (2)'!$B$16:$B$20</c:f>
              <c:numCache>
                <c:formatCode>General</c:formatCode>
                <c:ptCount val="5"/>
                <c:pt idx="0">
                  <c:v>26</c:v>
                </c:pt>
                <c:pt idx="1">
                  <c:v>27</c:v>
                </c:pt>
                <c:pt idx="2">
                  <c:v>28</c:v>
                </c:pt>
                <c:pt idx="3">
                  <c:v>29</c:v>
                </c:pt>
                <c:pt idx="4">
                  <c:v>30</c:v>
                </c:pt>
              </c:numCache>
            </c:numRef>
          </c:cat>
          <c:val>
            <c:numRef>
              <c:f>'再犯者率グラフ (2)'!$D$16:$D$20</c:f>
              <c:numCache>
                <c:formatCode>#,##0_ </c:formatCode>
                <c:ptCount val="5"/>
                <c:pt idx="0">
                  <c:v>1747</c:v>
                </c:pt>
                <c:pt idx="1">
                  <c:v>2137</c:v>
                </c:pt>
                <c:pt idx="2">
                  <c:v>2368</c:v>
                </c:pt>
                <c:pt idx="3">
                  <c:v>2492</c:v>
                </c:pt>
                <c:pt idx="4">
                  <c:v>2640</c:v>
                </c:pt>
              </c:numCache>
            </c:numRef>
          </c:val>
        </c:ser>
        <c:dLbls>
          <c:showLegendKey val="0"/>
          <c:showVal val="1"/>
          <c:showCatName val="0"/>
          <c:showSerName val="0"/>
          <c:showPercent val="0"/>
          <c:showBubbleSize val="0"/>
        </c:dLbls>
        <c:gapWidth val="219"/>
        <c:overlap val="-27"/>
        <c:axId val="496717944"/>
        <c:axId val="496711280"/>
      </c:barChart>
      <c:lineChart>
        <c:grouping val="standard"/>
        <c:varyColors val="0"/>
        <c:ser>
          <c:idx val="2"/>
          <c:order val="2"/>
          <c:tx>
            <c:strRef>
              <c:f>'再犯者率グラフ (2)'!$E$4</c:f>
              <c:strCache>
                <c:ptCount val="1"/>
                <c:pt idx="0">
                  <c:v>検挙率</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2.2222222222222223E-2"/>
                  <c:y val="-5.092592592592601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66E-2"/>
                  <c:y val="-3.240740740740748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6666666666666666E-2"/>
                  <c:y val="-2.314814814814814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'再犯者率グラフ (2)'!$B$16:$B$20</c:f>
              <c:numCache>
                <c:formatCode>General</c:formatCode>
                <c:ptCount val="5"/>
                <c:pt idx="0">
                  <c:v>26</c:v>
                </c:pt>
                <c:pt idx="1">
                  <c:v>27</c:v>
                </c:pt>
                <c:pt idx="2">
                  <c:v>28</c:v>
                </c:pt>
                <c:pt idx="3">
                  <c:v>29</c:v>
                </c:pt>
                <c:pt idx="4">
                  <c:v>30</c:v>
                </c:pt>
              </c:numCache>
            </c:numRef>
          </c:cat>
          <c:val>
            <c:numRef>
              <c:f>'再犯者率グラフ (2)'!$E$16:$E$20</c:f>
              <c:numCache>
                <c:formatCode>0.0_);[Red]\(0.0\)</c:formatCode>
                <c:ptCount val="5"/>
                <c:pt idx="0">
                  <c:v>28.073276554716376</c:v>
                </c:pt>
                <c:pt idx="1">
                  <c:v>34.946852003270642</c:v>
                </c:pt>
                <c:pt idx="2">
                  <c:v>43.900630329996289</c:v>
                </c:pt>
                <c:pt idx="3">
                  <c:v>46.754221388367725</c:v>
                </c:pt>
                <c:pt idx="4">
                  <c:v>54.477919933966156</c:v>
                </c:pt>
              </c:numCache>
            </c:numRef>
          </c:val>
          <c:smooth val="0"/>
        </c:ser>
        <c:dLbls>
          <c:showLegendKey val="0"/>
          <c:showVal val="1"/>
          <c:showCatName val="0"/>
          <c:showSerName val="0"/>
          <c:showPercent val="0"/>
          <c:showBubbleSize val="0"/>
        </c:dLbls>
        <c:marker val="1"/>
        <c:smooth val="0"/>
        <c:axId val="496715200"/>
        <c:axId val="496714808"/>
      </c:lineChart>
      <c:catAx>
        <c:axId val="496717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ja-JP"/>
          </a:p>
        </c:txPr>
        <c:crossAx val="496711280"/>
        <c:crosses val="autoZero"/>
        <c:auto val="1"/>
        <c:lblAlgn val="ctr"/>
        <c:lblOffset val="100"/>
        <c:noMultiLvlLbl val="0"/>
      </c:catAx>
      <c:valAx>
        <c:axId val="496711280"/>
        <c:scaling>
          <c:orientation val="minMax"/>
        </c:scaling>
        <c:delete val="0"/>
        <c:axPos val="l"/>
        <c:majorGridlines>
          <c:spPr>
            <a:ln w="9525" cap="flat" cmpd="sng" algn="ctr">
              <a:solidFill>
                <a:schemeClr val="tx1">
                  <a:lumMod val="15000"/>
                  <a:lumOff val="85000"/>
                </a:schemeClr>
              </a:solidFill>
              <a:round/>
            </a:ln>
            <a:effectLst/>
          </c:spPr>
        </c:majorGridlines>
        <c:numFmt formatCode="#,##0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17944"/>
        <c:crosses val="autoZero"/>
        <c:crossBetween val="between"/>
      </c:valAx>
      <c:valAx>
        <c:axId val="496714808"/>
        <c:scaling>
          <c:orientation val="minMax"/>
          <c:min val="10"/>
        </c:scaling>
        <c:delete val="0"/>
        <c:axPos val="r"/>
        <c:numFmt formatCode="0.0_);[Red]\(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15200"/>
        <c:crosses val="max"/>
        <c:crossBetween val="between"/>
      </c:valAx>
      <c:catAx>
        <c:axId val="496715200"/>
        <c:scaling>
          <c:orientation val="minMax"/>
        </c:scaling>
        <c:delete val="1"/>
        <c:axPos val="b"/>
        <c:numFmt formatCode="General" sourceLinked="1"/>
        <c:majorTickMark val="out"/>
        <c:minorTickMark val="none"/>
        <c:tickLblPos val="nextTo"/>
        <c:crossAx val="49671480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'再犯者率グラフ (2)'!$G$4</c:f>
              <c:strCache>
                <c:ptCount val="1"/>
                <c:pt idx="0">
                  <c:v>検挙者数</c:v>
                </c:pt>
              </c:strCache>
            </c:strRef>
          </c:tx>
          <c:spPr>
            <a:solidFill>
              <a:schemeClr val="tx2"/>
            </a:solidFill>
            <a:ln>
              <a:noFill/>
            </a:ln>
            <a:effectLst/>
          </c:spPr>
          <c:invertIfNegative val="0"/>
          <c:cat>
            <c:numRef>
              <c:f>'再犯者率グラフ (2)'!$F$6:$F$21</c:f>
              <c:numCache>
                <c:formatCode>General</c:formatCode>
                <c:ptCount val="16"/>
                <c:pt idx="0">
                  <c:v>15</c:v>
                </c:pt>
                <c:pt idx="1">
                  <c:v>16</c:v>
                </c:pt>
                <c:pt idx="2">
                  <c:v>17</c:v>
                </c:pt>
                <c:pt idx="3">
                  <c:v>18</c:v>
                </c:pt>
                <c:pt idx="4">
                  <c:v>19</c:v>
                </c:pt>
                <c:pt idx="5">
                  <c:v>20</c:v>
                </c:pt>
                <c:pt idx="6">
                  <c:v>21</c:v>
                </c:pt>
                <c:pt idx="7">
                  <c:v>22</c:v>
                </c:pt>
                <c:pt idx="8">
                  <c:v>23</c:v>
                </c:pt>
                <c:pt idx="9">
                  <c:v>24</c:v>
                </c:pt>
                <c:pt idx="10">
                  <c:v>25</c:v>
                </c:pt>
                <c:pt idx="11">
                  <c:v>26</c:v>
                </c:pt>
                <c:pt idx="12">
                  <c:v>27</c:v>
                </c:pt>
                <c:pt idx="13">
                  <c:v>28</c:v>
                </c:pt>
                <c:pt idx="14">
                  <c:v>29</c:v>
                </c:pt>
                <c:pt idx="15">
                  <c:v>30</c:v>
                </c:pt>
              </c:numCache>
            </c:numRef>
          </c:cat>
          <c:val>
            <c:numRef>
              <c:f>'再犯者率グラフ (2)'!$G$6:$G$21</c:f>
              <c:numCache>
                <c:formatCode>#,##0_ </c:formatCode>
                <c:ptCount val="16"/>
                <c:pt idx="0">
                  <c:v>379910</c:v>
                </c:pt>
                <c:pt idx="1">
                  <c:v>389297</c:v>
                </c:pt>
                <c:pt idx="2">
                  <c:v>387234</c:v>
                </c:pt>
                <c:pt idx="3">
                  <c:v>384630</c:v>
                </c:pt>
                <c:pt idx="4">
                  <c:v>366002</c:v>
                </c:pt>
                <c:pt idx="5">
                  <c:v>340100</c:v>
                </c:pt>
                <c:pt idx="6">
                  <c:v>333205</c:v>
                </c:pt>
                <c:pt idx="7">
                  <c:v>322956</c:v>
                </c:pt>
                <c:pt idx="8">
                  <c:v>305951</c:v>
                </c:pt>
                <c:pt idx="9">
                  <c:v>287386</c:v>
                </c:pt>
                <c:pt idx="10">
                  <c:v>262823</c:v>
                </c:pt>
                <c:pt idx="11">
                  <c:v>251605</c:v>
                </c:pt>
                <c:pt idx="12">
                  <c:v>239355</c:v>
                </c:pt>
                <c:pt idx="13">
                  <c:v>226376</c:v>
                </c:pt>
                <c:pt idx="14">
                  <c:v>215003</c:v>
                </c:pt>
                <c:pt idx="15" formatCode="#,##0_);[Red]\(#,##0\)">
                  <c:v>206094</c:v>
                </c:pt>
              </c:numCache>
            </c:numRef>
          </c:val>
        </c:ser>
        <c:ser>
          <c:idx val="1"/>
          <c:order val="1"/>
          <c:tx>
            <c:strRef>
              <c:f>'再犯者率グラフ (2)'!$H$4</c:f>
              <c:strCache>
                <c:ptCount val="1"/>
                <c:pt idx="0">
                  <c:v>再犯者数</c:v>
                </c:pt>
              </c:strCache>
            </c:strRef>
          </c:tx>
          <c:spPr>
            <a:solidFill>
              <a:srgbClr val="FFC000"/>
            </a:solidFill>
            <a:ln>
              <a:noFill/>
            </a:ln>
            <a:effectLst/>
          </c:spPr>
          <c:invertIfNegative val="0"/>
          <c:cat>
            <c:numRef>
              <c:f>'再犯者率グラフ (2)'!$F$6:$F$21</c:f>
              <c:numCache>
                <c:formatCode>General</c:formatCode>
                <c:ptCount val="16"/>
                <c:pt idx="0">
                  <c:v>15</c:v>
                </c:pt>
                <c:pt idx="1">
                  <c:v>16</c:v>
                </c:pt>
                <c:pt idx="2">
                  <c:v>17</c:v>
                </c:pt>
                <c:pt idx="3">
                  <c:v>18</c:v>
                </c:pt>
                <c:pt idx="4">
                  <c:v>19</c:v>
                </c:pt>
                <c:pt idx="5">
                  <c:v>20</c:v>
                </c:pt>
                <c:pt idx="6">
                  <c:v>21</c:v>
                </c:pt>
                <c:pt idx="7">
                  <c:v>22</c:v>
                </c:pt>
                <c:pt idx="8">
                  <c:v>23</c:v>
                </c:pt>
                <c:pt idx="9">
                  <c:v>24</c:v>
                </c:pt>
                <c:pt idx="10">
                  <c:v>25</c:v>
                </c:pt>
                <c:pt idx="11">
                  <c:v>26</c:v>
                </c:pt>
                <c:pt idx="12">
                  <c:v>27</c:v>
                </c:pt>
                <c:pt idx="13">
                  <c:v>28</c:v>
                </c:pt>
                <c:pt idx="14">
                  <c:v>29</c:v>
                </c:pt>
                <c:pt idx="15">
                  <c:v>30</c:v>
                </c:pt>
              </c:numCache>
            </c:numRef>
          </c:cat>
          <c:val>
            <c:numRef>
              <c:f>'再犯者率グラフ (2)'!$H$6:$H$21</c:f>
              <c:numCache>
                <c:formatCode>#,##0_ </c:formatCode>
                <c:ptCount val="16"/>
                <c:pt idx="0">
                  <c:v>135295</c:v>
                </c:pt>
                <c:pt idx="1">
                  <c:v>138997</c:v>
                </c:pt>
                <c:pt idx="2">
                  <c:v>143545</c:v>
                </c:pt>
                <c:pt idx="3">
                  <c:v>149164</c:v>
                </c:pt>
                <c:pt idx="4">
                  <c:v>145052</c:v>
                </c:pt>
                <c:pt idx="5">
                  <c:v>140939</c:v>
                </c:pt>
                <c:pt idx="6">
                  <c:v>140431</c:v>
                </c:pt>
                <c:pt idx="7">
                  <c:v>137614</c:v>
                </c:pt>
                <c:pt idx="8">
                  <c:v>133724</c:v>
                </c:pt>
                <c:pt idx="9">
                  <c:v>130077</c:v>
                </c:pt>
                <c:pt idx="10">
                  <c:v>122638</c:v>
                </c:pt>
                <c:pt idx="11">
                  <c:v>118381</c:v>
                </c:pt>
                <c:pt idx="12">
                  <c:v>114944</c:v>
                </c:pt>
                <c:pt idx="13">
                  <c:v>110306</c:v>
                </c:pt>
                <c:pt idx="14">
                  <c:v>104774</c:v>
                </c:pt>
                <c:pt idx="15" formatCode="#,##0_);[Red]\(#,##0\)">
                  <c:v>100601</c:v>
                </c:pt>
              </c:numCache>
            </c:numRef>
          </c:val>
        </c:ser>
        <c:dLbls>
          <c:showLegendKey val="0"/>
          <c:showVal val="0"/>
          <c:showCatName val="0"/>
          <c:showSerName val="0"/>
          <c:showPercent val="0"/>
          <c:showBubbleSize val="0"/>
        </c:dLbls>
        <c:gapWidth val="219"/>
        <c:overlap val="-27"/>
        <c:axId val="496715984"/>
        <c:axId val="496718336"/>
      </c:barChart>
      <c:lineChart>
        <c:grouping val="standard"/>
        <c:varyColors val="0"/>
        <c:ser>
          <c:idx val="2"/>
          <c:order val="2"/>
          <c:tx>
            <c:strRef>
              <c:f>'再犯者率グラフ (2)'!$I$4</c:f>
              <c:strCache>
                <c:ptCount val="1"/>
                <c:pt idx="0">
                  <c:v>再犯者率</c:v>
                </c:pt>
              </c:strCache>
            </c:strRef>
          </c:tx>
          <c:spPr>
            <a:ln w="28575" cap="rnd">
              <a:solidFill>
                <a:schemeClr val="accent3"/>
              </a:solidFill>
              <a:round/>
            </a:ln>
            <a:effectLst/>
          </c:spPr>
          <c:marker>
            <c:symbol val="none"/>
          </c:marker>
          <c:cat>
            <c:numRef>
              <c:f>'再犯者率グラフ (2)'!$F$6:$F$21</c:f>
              <c:numCache>
                <c:formatCode>General</c:formatCode>
                <c:ptCount val="16"/>
                <c:pt idx="0">
                  <c:v>15</c:v>
                </c:pt>
                <c:pt idx="1">
                  <c:v>16</c:v>
                </c:pt>
                <c:pt idx="2">
                  <c:v>17</c:v>
                </c:pt>
                <c:pt idx="3">
                  <c:v>18</c:v>
                </c:pt>
                <c:pt idx="4">
                  <c:v>19</c:v>
                </c:pt>
                <c:pt idx="5">
                  <c:v>20</c:v>
                </c:pt>
                <c:pt idx="6">
                  <c:v>21</c:v>
                </c:pt>
                <c:pt idx="7">
                  <c:v>22</c:v>
                </c:pt>
                <c:pt idx="8">
                  <c:v>23</c:v>
                </c:pt>
                <c:pt idx="9">
                  <c:v>24</c:v>
                </c:pt>
                <c:pt idx="10">
                  <c:v>25</c:v>
                </c:pt>
                <c:pt idx="11">
                  <c:v>26</c:v>
                </c:pt>
                <c:pt idx="12">
                  <c:v>27</c:v>
                </c:pt>
                <c:pt idx="13">
                  <c:v>28</c:v>
                </c:pt>
                <c:pt idx="14">
                  <c:v>29</c:v>
                </c:pt>
                <c:pt idx="15">
                  <c:v>30</c:v>
                </c:pt>
              </c:numCache>
            </c:numRef>
          </c:cat>
          <c:val>
            <c:numRef>
              <c:f>'再犯者率グラフ (2)'!$I$6:$I$21</c:f>
              <c:numCache>
                <c:formatCode>0.0_);[Red]\(0.0\)</c:formatCode>
                <c:ptCount val="16"/>
                <c:pt idx="0">
                  <c:v>35.612381879918928</c:v>
                </c:pt>
                <c:pt idx="1">
                  <c:v>35.704616269840251</c:v>
                </c:pt>
                <c:pt idx="2">
                  <c:v>37.069317260364528</c:v>
                </c:pt>
                <c:pt idx="3">
                  <c:v>38.781166315680004</c:v>
                </c:pt>
                <c:pt idx="4">
                  <c:v>39.631477423620638</c:v>
                </c:pt>
                <c:pt idx="5">
                  <c:v>41.440458688620993</c:v>
                </c:pt>
                <c:pt idx="6">
                  <c:v>42.145526027520596</c:v>
                </c:pt>
                <c:pt idx="7">
                  <c:v>42.610758121849415</c:v>
                </c:pt>
                <c:pt idx="8">
                  <c:v>43.707652532595084</c:v>
                </c:pt>
                <c:pt idx="9">
                  <c:v>45.262121328109231</c:v>
                </c:pt>
                <c:pt idx="10">
                  <c:v>46.661821834466544</c:v>
                </c:pt>
                <c:pt idx="11">
                  <c:v>47.050336837503231</c:v>
                </c:pt>
                <c:pt idx="12">
                  <c:v>48.022393515907339</c:v>
                </c:pt>
                <c:pt idx="13">
                  <c:v>48.726896844188431</c:v>
                </c:pt>
                <c:pt idx="14">
                  <c:v>48.731413050050463</c:v>
                </c:pt>
                <c:pt idx="15" formatCode="#,##0.0;[Red]\-#,##0.0">
                  <c:v>48.813162925655284</c:v>
                </c:pt>
              </c:numCache>
            </c:numRef>
          </c:val>
          <c:smooth val="0"/>
        </c:ser>
        <c:dLbls>
          <c:showLegendKey val="0"/>
          <c:showVal val="0"/>
          <c:showCatName val="0"/>
          <c:showSerName val="0"/>
          <c:showPercent val="0"/>
          <c:showBubbleSize val="0"/>
        </c:dLbls>
        <c:marker val="1"/>
        <c:smooth val="0"/>
        <c:axId val="496721080"/>
        <c:axId val="496719512"/>
      </c:lineChart>
      <c:catAx>
        <c:axId val="4967159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（平成　年次）</a:t>
                </a:r>
              </a:p>
            </c:rich>
          </c:tx>
          <c:layout>
            <c:manualLayout>
              <c:xMode val="edge"/>
              <c:yMode val="edge"/>
              <c:x val="0.80030561023622049"/>
              <c:y val="0.7661867266591676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18336"/>
        <c:crosses val="autoZero"/>
        <c:auto val="1"/>
        <c:lblAlgn val="ctr"/>
        <c:lblOffset val="100"/>
        <c:noMultiLvlLbl val="0"/>
      </c:catAx>
      <c:valAx>
        <c:axId val="4967183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（人）</a:t>
                </a:r>
              </a:p>
            </c:rich>
          </c:tx>
          <c:layout>
            <c:manualLayout>
              <c:xMode val="edge"/>
              <c:yMode val="edge"/>
              <c:x val="8.8888888888888892E-2"/>
              <c:y val="0.70014253426655004"/>
            </c:manualLayout>
          </c:layout>
          <c:overlay val="0"/>
          <c:spPr>
            <a:noFill/>
            <a:ln>
              <a:noFill/>
            </a:ln>
            <a:effectLst/>
          </c:spPr>
          <c:txPr>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0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15984"/>
        <c:crosses val="autoZero"/>
        <c:crossBetween val="between"/>
      </c:valAx>
      <c:valAx>
        <c:axId val="496719512"/>
        <c:scaling>
          <c:orientation val="minMax"/>
          <c:min val="10"/>
        </c:scaling>
        <c:delete val="0"/>
        <c:axPos val="r"/>
        <c:numFmt formatCode="0.0_);[Red]\(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96721080"/>
        <c:crosses val="max"/>
        <c:crossBetween val="between"/>
      </c:valAx>
      <c:catAx>
        <c:axId val="496721080"/>
        <c:scaling>
          <c:orientation val="minMax"/>
        </c:scaling>
        <c:delete val="1"/>
        <c:axPos val="b"/>
        <c:numFmt formatCode="General" sourceLinked="1"/>
        <c:majorTickMark val="none"/>
        <c:minorTickMark val="none"/>
        <c:tickLblPos val="nextTo"/>
        <c:crossAx val="496719512"/>
        <c:crosses val="autoZero"/>
        <c:auto val="1"/>
        <c:lblAlgn val="ctr"/>
        <c:lblOffset val="100"/>
        <c:noMultiLvlLbl val="0"/>
      </c:catAx>
      <c:spPr>
        <a:noFill/>
        <a:ln>
          <a:noFill/>
        </a:ln>
        <a:effectLst/>
      </c:spPr>
    </c:plotArea>
    <c:legend>
      <c:legendPos val="b"/>
      <c:layout>
        <c:manualLayout>
          <c:xMode val="edge"/>
          <c:yMode val="edge"/>
          <c:x val="0.2"/>
          <c:y val="0.82002260134149896"/>
          <c:w val="0.6"/>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'再犯者率グラフ (2)'!$G$4</c:f>
              <c:strCache>
                <c:ptCount val="1"/>
                <c:pt idx="0">
                  <c:v>検挙者数</c:v>
                </c:pt>
              </c:strCache>
            </c:strRef>
          </c:tx>
          <c:spPr>
            <a:solidFill>
              <a:schemeClr val="tx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'再犯者率グラフ (2)'!$F$16:$F$20</c:f>
              <c:numCache>
                <c:formatCode>General</c:formatCode>
                <c:ptCount val="5"/>
                <c:pt idx="0">
                  <c:v>26</c:v>
                </c:pt>
                <c:pt idx="1">
                  <c:v>27</c:v>
                </c:pt>
                <c:pt idx="2">
                  <c:v>28</c:v>
                </c:pt>
                <c:pt idx="3">
                  <c:v>29</c:v>
                </c:pt>
                <c:pt idx="4">
                  <c:v>30</c:v>
                </c:pt>
              </c:numCache>
            </c:numRef>
          </c:cat>
          <c:val>
            <c:numRef>
              <c:f>'再犯者率グラフ (2)'!$G$16:$G$20</c:f>
              <c:numCache>
                <c:formatCode>#,##0_ </c:formatCode>
                <c:ptCount val="5"/>
                <c:pt idx="0">
                  <c:v>1235</c:v>
                </c:pt>
                <c:pt idx="1">
                  <c:v>1454</c:v>
                </c:pt>
                <c:pt idx="2">
                  <c:v>1584</c:v>
                </c:pt>
                <c:pt idx="3">
                  <c:v>1639</c:v>
                </c:pt>
                <c:pt idx="4">
                  <c:v>1664</c:v>
                </c:pt>
              </c:numCache>
            </c:numRef>
          </c:val>
        </c:ser>
        <c:ser>
          <c:idx val="1"/>
          <c:order val="1"/>
          <c:tx>
            <c:strRef>
              <c:f>'再犯者率グラフ (2)'!$H$4</c:f>
              <c:strCache>
                <c:ptCount val="1"/>
                <c:pt idx="0">
                  <c:v>再犯者数</c:v>
                </c:pt>
              </c:strCache>
            </c:strRef>
          </c:tx>
          <c:spPr>
            <a:solidFill>
              <a:srgbClr val="FFC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'再犯者率グラフ (2)'!$F$16:$F$20</c:f>
              <c:numCache>
                <c:formatCode>General</c:formatCode>
                <c:ptCount val="5"/>
                <c:pt idx="0">
                  <c:v>26</c:v>
                </c:pt>
                <c:pt idx="1">
                  <c:v>27</c:v>
                </c:pt>
                <c:pt idx="2">
                  <c:v>28</c:v>
                </c:pt>
                <c:pt idx="3">
                  <c:v>29</c:v>
                </c:pt>
                <c:pt idx="4">
                  <c:v>30</c:v>
                </c:pt>
              </c:numCache>
            </c:numRef>
          </c:cat>
          <c:val>
            <c:numRef>
              <c:f>'再犯者率グラフ (2)'!$H$16:$H$20</c:f>
              <c:numCache>
                <c:formatCode>#,##0_ </c:formatCode>
                <c:ptCount val="5"/>
                <c:pt idx="0">
                  <c:v>570</c:v>
                </c:pt>
                <c:pt idx="1">
                  <c:v>718</c:v>
                </c:pt>
                <c:pt idx="2">
                  <c:v>777</c:v>
                </c:pt>
                <c:pt idx="3">
                  <c:v>761</c:v>
                </c:pt>
                <c:pt idx="4">
                  <c:v>775</c:v>
                </c:pt>
              </c:numCache>
            </c:numRef>
          </c:val>
        </c:ser>
        <c:dLbls>
          <c:showLegendKey val="0"/>
          <c:showVal val="1"/>
          <c:showCatName val="0"/>
          <c:showSerName val="0"/>
          <c:showPercent val="0"/>
          <c:showBubbleSize val="0"/>
        </c:dLbls>
        <c:gapWidth val="219"/>
        <c:overlap val="-27"/>
        <c:axId val="542605320"/>
        <c:axId val="542607280"/>
      </c:barChart>
      <c:lineChart>
        <c:grouping val="standard"/>
        <c:varyColors val="0"/>
        <c:ser>
          <c:idx val="2"/>
          <c:order val="2"/>
          <c:tx>
            <c:strRef>
              <c:f>'再犯者率グラフ (2)'!$I$4</c:f>
              <c:strCache>
                <c:ptCount val="1"/>
                <c:pt idx="0">
                  <c:v>再犯者率</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'再犯者率グラフ (2)'!$F$16:$F$20</c:f>
              <c:numCache>
                <c:formatCode>General</c:formatCode>
                <c:ptCount val="5"/>
                <c:pt idx="0">
                  <c:v>26</c:v>
                </c:pt>
                <c:pt idx="1">
                  <c:v>27</c:v>
                </c:pt>
                <c:pt idx="2">
                  <c:v>28</c:v>
                </c:pt>
                <c:pt idx="3">
                  <c:v>29</c:v>
                </c:pt>
                <c:pt idx="4">
                  <c:v>30</c:v>
                </c:pt>
              </c:numCache>
            </c:numRef>
          </c:cat>
          <c:val>
            <c:numRef>
              <c:f>'再犯者率グラフ (2)'!$I$16:$I$20</c:f>
              <c:numCache>
                <c:formatCode>0.0_);[Red]\(0.0\)</c:formatCode>
                <c:ptCount val="5"/>
                <c:pt idx="0">
                  <c:v>46.153846153846153</c:v>
                </c:pt>
                <c:pt idx="1">
                  <c:v>49.381017881705638</c:v>
                </c:pt>
                <c:pt idx="2">
                  <c:v>49.053030303030305</c:v>
                </c:pt>
                <c:pt idx="3">
                  <c:v>46.430750457596091</c:v>
                </c:pt>
                <c:pt idx="4">
                  <c:v>46.574519230769226</c:v>
                </c:pt>
              </c:numCache>
            </c:numRef>
          </c:val>
          <c:smooth val="0"/>
        </c:ser>
        <c:dLbls>
          <c:showLegendKey val="0"/>
          <c:showVal val="1"/>
          <c:showCatName val="0"/>
          <c:showSerName val="0"/>
          <c:showPercent val="0"/>
          <c:showBubbleSize val="0"/>
        </c:dLbls>
        <c:marker val="1"/>
        <c:smooth val="0"/>
        <c:axId val="542606496"/>
        <c:axId val="542616296"/>
      </c:lineChart>
      <c:catAx>
        <c:axId val="542605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42607280"/>
        <c:crosses val="autoZero"/>
        <c:auto val="1"/>
        <c:lblAlgn val="ctr"/>
        <c:lblOffset val="100"/>
        <c:noMultiLvlLbl val="0"/>
      </c:catAx>
      <c:valAx>
        <c:axId val="542607280"/>
        <c:scaling>
          <c:orientation val="minMax"/>
        </c:scaling>
        <c:delete val="0"/>
        <c:axPos val="l"/>
        <c:majorGridlines>
          <c:spPr>
            <a:ln w="9525" cap="flat" cmpd="sng" algn="ctr">
              <a:solidFill>
                <a:schemeClr val="tx1">
                  <a:lumMod val="15000"/>
                  <a:lumOff val="85000"/>
                </a:schemeClr>
              </a:solidFill>
              <a:round/>
            </a:ln>
            <a:effectLst/>
          </c:spPr>
        </c:majorGridlines>
        <c:numFmt formatCode="#,##0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42605320"/>
        <c:crosses val="autoZero"/>
        <c:crossBetween val="between"/>
      </c:valAx>
      <c:valAx>
        <c:axId val="542616296"/>
        <c:scaling>
          <c:orientation val="minMax"/>
          <c:min val="30"/>
        </c:scaling>
        <c:delete val="0"/>
        <c:axPos val="r"/>
        <c:numFmt formatCode="0.0_);[Red]\(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42606496"/>
        <c:crosses val="max"/>
        <c:crossBetween val="between"/>
      </c:valAx>
      <c:catAx>
        <c:axId val="542606496"/>
        <c:scaling>
          <c:orientation val="minMax"/>
        </c:scaling>
        <c:delete val="1"/>
        <c:axPos val="b"/>
        <c:numFmt formatCode="General" sourceLinked="1"/>
        <c:majorTickMark val="out"/>
        <c:minorTickMark val="none"/>
        <c:tickLblPos val="nextTo"/>
        <c:crossAx val="542616296"/>
        <c:crosses val="autoZero"/>
        <c:auto val="1"/>
        <c:lblAlgn val="ctr"/>
        <c:lblOffset val="100"/>
        <c:noMultiLvlLbl val="0"/>
      </c:catAx>
      <c:spPr>
        <a:noFill/>
        <a:ln>
          <a:noFill/>
        </a:ln>
        <a:effectLst/>
      </c:spPr>
    </c:plotArea>
    <c:legend>
      <c:legendPos val="b"/>
      <c:layout>
        <c:manualLayout>
          <c:xMode val="edge"/>
          <c:yMode val="edge"/>
          <c:x val="0.27179072505001844"/>
          <c:y val="0.78113466585907532"/>
          <c:w val="0.45641838351822506"/>
          <c:h val="0.123627238902829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全国!$C$4</c:f>
              <c:strCache>
                <c:ptCount val="1"/>
                <c:pt idx="0">
                  <c:v>新受刑者</c:v>
                </c:pt>
              </c:strCache>
            </c:strRef>
          </c:tx>
          <c:spPr>
            <a:solidFill>
              <a:schemeClr val="tx2"/>
            </a:solidFill>
            <a:ln>
              <a:noFill/>
            </a:ln>
            <a:effectLst/>
          </c:spPr>
          <c:invertIfNegative val="0"/>
          <c:dLbls>
            <c:dLbl>
              <c:idx val="4"/>
              <c:layout>
                <c:manualLayout>
                  <c:x val="-1.0654008438818566E-2"/>
                  <c:y val="2.289255922217643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全国!$B$17:$B$21</c:f>
              <c:numCache>
                <c:formatCode>General</c:formatCode>
                <c:ptCount val="5"/>
                <c:pt idx="0">
                  <c:v>26</c:v>
                </c:pt>
                <c:pt idx="1">
                  <c:v>27</c:v>
                </c:pt>
                <c:pt idx="2">
                  <c:v>28</c:v>
                </c:pt>
                <c:pt idx="3">
                  <c:v>29</c:v>
                </c:pt>
                <c:pt idx="4">
                  <c:v>30</c:v>
                </c:pt>
              </c:numCache>
            </c:numRef>
          </c:cat>
          <c:val>
            <c:numRef>
              <c:f>全国!$C$17:$C$21</c:f>
              <c:numCache>
                <c:formatCode>#,##0_ </c:formatCode>
                <c:ptCount val="5"/>
                <c:pt idx="0">
                  <c:v>21866</c:v>
                </c:pt>
                <c:pt idx="1">
                  <c:v>21539</c:v>
                </c:pt>
                <c:pt idx="2">
                  <c:v>20467</c:v>
                </c:pt>
                <c:pt idx="3">
                  <c:v>19336</c:v>
                </c:pt>
                <c:pt idx="4">
                  <c:v>18272</c:v>
                </c:pt>
              </c:numCache>
            </c:numRef>
          </c:val>
        </c:ser>
        <c:ser>
          <c:idx val="1"/>
          <c:order val="1"/>
          <c:tx>
            <c:strRef>
              <c:f>全国!$D$4</c:f>
              <c:strCache>
                <c:ptCount val="1"/>
                <c:pt idx="0">
                  <c:v>うち再入者</c:v>
                </c:pt>
              </c:strCache>
            </c:strRef>
          </c:tx>
          <c:spPr>
            <a:solidFill>
              <a:srgbClr val="FFC000"/>
            </a:solidFill>
            <a:ln>
              <a:noFill/>
            </a:ln>
            <a:effectLst/>
          </c:spPr>
          <c:invertIfNegative val="0"/>
          <c:dLbls>
            <c:dLbl>
              <c:idx val="0"/>
              <c:layout>
                <c:manualLayout>
                  <c:x val="1.3888888888888864E-2"/>
                  <c:y val="3.240740740740732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3333333333333332E-3"/>
                  <c:y val="3.240740740740740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6666666666666666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8.3333333333333332E-3"/>
                  <c:y val="1.8518518518518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全国!$B$17:$B$21</c:f>
              <c:numCache>
                <c:formatCode>General</c:formatCode>
                <c:ptCount val="5"/>
                <c:pt idx="0">
                  <c:v>26</c:v>
                </c:pt>
                <c:pt idx="1">
                  <c:v>27</c:v>
                </c:pt>
                <c:pt idx="2">
                  <c:v>28</c:v>
                </c:pt>
                <c:pt idx="3">
                  <c:v>29</c:v>
                </c:pt>
                <c:pt idx="4">
                  <c:v>30</c:v>
                </c:pt>
              </c:numCache>
            </c:numRef>
          </c:cat>
          <c:val>
            <c:numRef>
              <c:f>全国!$D$17:$D$21</c:f>
              <c:numCache>
                <c:formatCode>#,##0_ </c:formatCode>
                <c:ptCount val="5"/>
                <c:pt idx="0">
                  <c:v>12974</c:v>
                </c:pt>
                <c:pt idx="1">
                  <c:v>12804</c:v>
                </c:pt>
                <c:pt idx="2">
                  <c:v>12179</c:v>
                </c:pt>
                <c:pt idx="3">
                  <c:v>11476</c:v>
                </c:pt>
                <c:pt idx="4">
                  <c:v>10902</c:v>
                </c:pt>
              </c:numCache>
            </c:numRef>
          </c:val>
        </c:ser>
        <c:dLbls>
          <c:showLegendKey val="0"/>
          <c:showVal val="1"/>
          <c:showCatName val="0"/>
          <c:showSerName val="0"/>
          <c:showPercent val="0"/>
          <c:showBubbleSize val="0"/>
        </c:dLbls>
        <c:gapWidth val="219"/>
        <c:overlap val="-30"/>
        <c:axId val="542606888"/>
        <c:axId val="542604144"/>
      </c:barChart>
      <c:lineChart>
        <c:grouping val="standard"/>
        <c:varyColors val="0"/>
        <c:ser>
          <c:idx val="2"/>
          <c:order val="2"/>
          <c:tx>
            <c:strRef>
              <c:f>全国!$E$4</c:f>
              <c:strCache>
                <c:ptCount val="1"/>
                <c:pt idx="0">
                  <c:v>再入者率</c:v>
                </c:pt>
              </c:strCache>
            </c:strRef>
          </c:tx>
          <c:spPr>
            <a:ln w="28575" cap="rnd">
              <a:solidFill>
                <a:schemeClr val="accent3"/>
              </a:solidFill>
              <a:round/>
            </a:ln>
            <a:effectLst/>
          </c:spPr>
          <c:marker>
            <c:symbol val="circle"/>
            <c:size val="5"/>
            <c:spPr>
              <a:solidFill>
                <a:srgbClr val="92D050"/>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全国!$B$17:$B$21</c:f>
              <c:numCache>
                <c:formatCode>General</c:formatCode>
                <c:ptCount val="5"/>
                <c:pt idx="0">
                  <c:v>26</c:v>
                </c:pt>
                <c:pt idx="1">
                  <c:v>27</c:v>
                </c:pt>
                <c:pt idx="2">
                  <c:v>28</c:v>
                </c:pt>
                <c:pt idx="3">
                  <c:v>29</c:v>
                </c:pt>
                <c:pt idx="4">
                  <c:v>30</c:v>
                </c:pt>
              </c:numCache>
            </c:numRef>
          </c:cat>
          <c:val>
            <c:numRef>
              <c:f>全国!$E$17:$E$21</c:f>
              <c:numCache>
                <c:formatCode>0.0_);[Red]\(0.0\)</c:formatCode>
                <c:ptCount val="5"/>
                <c:pt idx="0">
                  <c:v>59.33412604042806</c:v>
                </c:pt>
                <c:pt idx="1">
                  <c:v>59.445656715724958</c:v>
                </c:pt>
                <c:pt idx="2">
                  <c:v>59.505545512288073</c:v>
                </c:pt>
                <c:pt idx="3">
                  <c:v>59.350434422838227</c:v>
                </c:pt>
                <c:pt idx="4">
                  <c:v>59.665061295971981</c:v>
                </c:pt>
              </c:numCache>
            </c:numRef>
          </c:val>
          <c:smooth val="0"/>
        </c:ser>
        <c:dLbls>
          <c:showLegendKey val="0"/>
          <c:showVal val="0"/>
          <c:showCatName val="0"/>
          <c:showSerName val="0"/>
          <c:showPercent val="0"/>
          <c:showBubbleSize val="0"/>
        </c:dLbls>
        <c:marker val="1"/>
        <c:smooth val="0"/>
        <c:axId val="542615512"/>
        <c:axId val="542608456"/>
      </c:lineChart>
      <c:catAx>
        <c:axId val="542606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ja-JP"/>
          </a:p>
        </c:txPr>
        <c:crossAx val="542604144"/>
        <c:crosses val="autoZero"/>
        <c:auto val="1"/>
        <c:lblAlgn val="ctr"/>
        <c:lblOffset val="100"/>
        <c:noMultiLvlLbl val="0"/>
      </c:catAx>
      <c:valAx>
        <c:axId val="542604144"/>
        <c:scaling>
          <c:orientation val="minMax"/>
        </c:scaling>
        <c:delete val="0"/>
        <c:axPos val="l"/>
        <c:majorGridlines>
          <c:spPr>
            <a:ln w="9525" cap="flat" cmpd="sng" algn="ctr">
              <a:solidFill>
                <a:schemeClr val="tx1">
                  <a:lumMod val="15000"/>
                  <a:lumOff val="85000"/>
                </a:schemeClr>
              </a:solidFill>
              <a:round/>
            </a:ln>
            <a:effectLst/>
          </c:spPr>
        </c:majorGridlines>
        <c:numFmt formatCode="#,##0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42606888"/>
        <c:crosses val="autoZero"/>
        <c:crossBetween val="between"/>
      </c:valAx>
      <c:valAx>
        <c:axId val="542608456"/>
        <c:scaling>
          <c:orientation val="minMax"/>
          <c:max val="60"/>
          <c:min val="58"/>
        </c:scaling>
        <c:delete val="0"/>
        <c:axPos val="r"/>
        <c:numFmt formatCode="0.0_);[Red]\(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42615512"/>
        <c:crosses val="max"/>
        <c:crossBetween val="between"/>
      </c:valAx>
      <c:catAx>
        <c:axId val="542615512"/>
        <c:scaling>
          <c:orientation val="minMax"/>
        </c:scaling>
        <c:delete val="1"/>
        <c:axPos val="b"/>
        <c:numFmt formatCode="General" sourceLinked="1"/>
        <c:majorTickMark val="out"/>
        <c:minorTickMark val="none"/>
        <c:tickLblPos val="nextTo"/>
        <c:crossAx val="5426084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富山県!$C$4</c:f>
              <c:strCache>
                <c:ptCount val="1"/>
                <c:pt idx="0">
                  <c:v>新受刑者</c:v>
                </c:pt>
              </c:strCache>
            </c:strRef>
          </c:tx>
          <c:spPr>
            <a:solidFill>
              <a:schemeClr val="tx2"/>
            </a:solidFill>
            <a:ln>
              <a:noFill/>
            </a:ln>
            <a:effectLst/>
          </c:spPr>
          <c:invertIfNegative val="0"/>
          <c:dLbls>
            <c:dLbl>
              <c:idx val="4"/>
              <c:layout>
                <c:manualLayout>
                  <c:x val="8.3333333333333332E-3"/>
                  <c:y val="3.703703703703703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富山県!$B$17:$B$21</c:f>
              <c:numCache>
                <c:formatCode>General</c:formatCode>
                <c:ptCount val="5"/>
                <c:pt idx="0">
                  <c:v>26</c:v>
                </c:pt>
                <c:pt idx="1">
                  <c:v>27</c:v>
                </c:pt>
                <c:pt idx="2">
                  <c:v>28</c:v>
                </c:pt>
                <c:pt idx="3">
                  <c:v>29</c:v>
                </c:pt>
                <c:pt idx="4">
                  <c:v>30</c:v>
                </c:pt>
              </c:numCache>
            </c:numRef>
          </c:cat>
          <c:val>
            <c:numRef>
              <c:f>富山県!$C$17:$C$21</c:f>
              <c:numCache>
                <c:formatCode>#,##0_ </c:formatCode>
                <c:ptCount val="5"/>
                <c:pt idx="0">
                  <c:v>63</c:v>
                </c:pt>
                <c:pt idx="1">
                  <c:v>60</c:v>
                </c:pt>
                <c:pt idx="2">
                  <c:v>73</c:v>
                </c:pt>
                <c:pt idx="3">
                  <c:v>51</c:v>
                </c:pt>
                <c:pt idx="4">
                  <c:v>43</c:v>
                </c:pt>
              </c:numCache>
            </c:numRef>
          </c:val>
        </c:ser>
        <c:ser>
          <c:idx val="1"/>
          <c:order val="1"/>
          <c:tx>
            <c:strRef>
              <c:f>富山県!$D$4</c:f>
              <c:strCache>
                <c:ptCount val="1"/>
                <c:pt idx="0">
                  <c:v>うち再入者</c:v>
                </c:pt>
              </c:strCache>
            </c:strRef>
          </c:tx>
          <c:spPr>
            <a:solidFill>
              <a:srgbClr val="FFC000"/>
            </a:solidFill>
            <a:ln>
              <a:noFill/>
            </a:ln>
            <a:effectLst/>
          </c:spPr>
          <c:invertIfNegative val="0"/>
          <c:dLbls>
            <c:dLbl>
              <c:idx val="0"/>
              <c:layout>
                <c:manualLayout>
                  <c:x val="1.3888888888888864E-2"/>
                  <c:y val="3.240740740740732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3333333333333332E-3"/>
                  <c:y val="3.240740740740740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6666666666666666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8.3333333333333332E-3"/>
                  <c:y val="1.85185185185185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富山県!$B$17:$B$21</c:f>
              <c:numCache>
                <c:formatCode>General</c:formatCode>
                <c:ptCount val="5"/>
                <c:pt idx="0">
                  <c:v>26</c:v>
                </c:pt>
                <c:pt idx="1">
                  <c:v>27</c:v>
                </c:pt>
                <c:pt idx="2">
                  <c:v>28</c:v>
                </c:pt>
                <c:pt idx="3">
                  <c:v>29</c:v>
                </c:pt>
                <c:pt idx="4">
                  <c:v>30</c:v>
                </c:pt>
              </c:numCache>
            </c:numRef>
          </c:cat>
          <c:val>
            <c:numRef>
              <c:f>富山県!$D$17:$D$21</c:f>
              <c:numCache>
                <c:formatCode>#,##0_ </c:formatCode>
                <c:ptCount val="5"/>
                <c:pt idx="0">
                  <c:v>33</c:v>
                </c:pt>
                <c:pt idx="1">
                  <c:v>36</c:v>
                </c:pt>
                <c:pt idx="2">
                  <c:v>41</c:v>
                </c:pt>
                <c:pt idx="3">
                  <c:v>31</c:v>
                </c:pt>
                <c:pt idx="4">
                  <c:v>21</c:v>
                </c:pt>
              </c:numCache>
            </c:numRef>
          </c:val>
        </c:ser>
        <c:dLbls>
          <c:showLegendKey val="0"/>
          <c:showVal val="1"/>
          <c:showCatName val="0"/>
          <c:showSerName val="0"/>
          <c:showPercent val="0"/>
          <c:showBubbleSize val="0"/>
        </c:dLbls>
        <c:gapWidth val="219"/>
        <c:overlap val="-30"/>
        <c:axId val="542613160"/>
        <c:axId val="542614336"/>
      </c:barChart>
      <c:lineChart>
        <c:grouping val="standard"/>
        <c:varyColors val="0"/>
        <c:ser>
          <c:idx val="2"/>
          <c:order val="2"/>
          <c:tx>
            <c:strRef>
              <c:f>富山県!$E$4</c:f>
              <c:strCache>
                <c:ptCount val="1"/>
                <c:pt idx="0">
                  <c:v>再入者率</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富山県!$B$17:$B$21</c:f>
              <c:numCache>
                <c:formatCode>General</c:formatCode>
                <c:ptCount val="5"/>
                <c:pt idx="0">
                  <c:v>26</c:v>
                </c:pt>
                <c:pt idx="1">
                  <c:v>27</c:v>
                </c:pt>
                <c:pt idx="2">
                  <c:v>28</c:v>
                </c:pt>
                <c:pt idx="3">
                  <c:v>29</c:v>
                </c:pt>
                <c:pt idx="4">
                  <c:v>30</c:v>
                </c:pt>
              </c:numCache>
            </c:numRef>
          </c:cat>
          <c:val>
            <c:numRef>
              <c:f>富山県!$E$17:$E$21</c:f>
              <c:numCache>
                <c:formatCode>0.0_);[Red]\(0.0\)</c:formatCode>
                <c:ptCount val="5"/>
                <c:pt idx="0">
                  <c:v>52.380952380952387</c:v>
                </c:pt>
                <c:pt idx="1">
                  <c:v>60</c:v>
                </c:pt>
                <c:pt idx="2">
                  <c:v>56.164383561643838</c:v>
                </c:pt>
                <c:pt idx="3">
                  <c:v>60.784313725490193</c:v>
                </c:pt>
                <c:pt idx="4">
                  <c:v>48.837209302325576</c:v>
                </c:pt>
              </c:numCache>
            </c:numRef>
          </c:val>
          <c:smooth val="0"/>
        </c:ser>
        <c:dLbls>
          <c:showLegendKey val="0"/>
          <c:showVal val="0"/>
          <c:showCatName val="0"/>
          <c:showSerName val="0"/>
          <c:showPercent val="0"/>
          <c:showBubbleSize val="0"/>
        </c:dLbls>
        <c:marker val="1"/>
        <c:smooth val="0"/>
        <c:axId val="542612768"/>
        <c:axId val="542611984"/>
      </c:lineChart>
      <c:catAx>
        <c:axId val="54261316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ja-JP"/>
          </a:p>
        </c:txPr>
        <c:crossAx val="542614336"/>
        <c:crosses val="autoZero"/>
        <c:auto val="1"/>
        <c:lblAlgn val="ctr"/>
        <c:lblOffset val="100"/>
        <c:noMultiLvlLbl val="0"/>
      </c:catAx>
      <c:valAx>
        <c:axId val="542614336"/>
        <c:scaling>
          <c:orientation val="minMax"/>
        </c:scaling>
        <c:delete val="0"/>
        <c:axPos val="l"/>
        <c:majorGridlines>
          <c:spPr>
            <a:ln w="9525" cap="flat" cmpd="sng" algn="ctr">
              <a:solidFill>
                <a:schemeClr val="tx1">
                  <a:lumMod val="15000"/>
                  <a:lumOff val="85000"/>
                </a:schemeClr>
              </a:solidFill>
              <a:round/>
            </a:ln>
            <a:effectLst/>
          </c:spPr>
        </c:majorGridlines>
        <c:numFmt formatCode="#,##0_ "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42613160"/>
        <c:crosses val="autoZero"/>
        <c:crossBetween val="between"/>
      </c:valAx>
      <c:valAx>
        <c:axId val="542611984"/>
        <c:scaling>
          <c:orientation val="minMax"/>
        </c:scaling>
        <c:delete val="0"/>
        <c:axPos val="r"/>
        <c:numFmt formatCode="0.0_);[Red]\(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42612768"/>
        <c:crosses val="max"/>
        <c:crossBetween val="between"/>
      </c:valAx>
      <c:catAx>
        <c:axId val="542612768"/>
        <c:scaling>
          <c:orientation val="minMax"/>
        </c:scaling>
        <c:delete val="1"/>
        <c:axPos val="b"/>
        <c:numFmt formatCode="General" sourceLinked="1"/>
        <c:majorTickMark val="out"/>
        <c:minorTickMark val="none"/>
        <c:tickLblPos val="nextTo"/>
        <c:crossAx val="54261198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prstDash val="dash"/>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8D425-D771-4EAF-996D-EC59C71BD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2696</TotalTime>
  <Pages>11</Pages>
  <Words>883</Words>
  <Characters>5034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垣地　綾</dc:creator>
  <cp:keywords/>
  <dc:description/>
  <cp:lastModifiedBy>垣地　綾</cp:lastModifiedBy>
  <cp:revision>134</cp:revision>
  <cp:lastPrinted>2020-02-13T05:54:00Z</cp:lastPrinted>
  <dcterms:created xsi:type="dcterms:W3CDTF">2018-10-20T06:01:00Z</dcterms:created>
  <dcterms:modified xsi:type="dcterms:W3CDTF">2020-02-13T05:54:00Z</dcterms:modified>
</cp:coreProperties>
</file>